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535" w:rsidRPr="00B13295" w:rsidRDefault="00E80535" w:rsidP="00E80535">
      <w:pPr>
        <w:pStyle w:val="1"/>
        <w:rPr>
          <w:i/>
        </w:rPr>
      </w:pPr>
      <w:bookmarkStart w:id="0" w:name="_Toc271137288"/>
      <w:r>
        <w:rPr>
          <w:i/>
        </w:rPr>
        <w:t>Содержание</w:t>
      </w:r>
      <w:bookmarkEnd w:id="0"/>
    </w:p>
    <w:p w:rsidR="00642BFB" w:rsidRDefault="006E1AEA">
      <w:pPr>
        <w:pStyle w:val="11"/>
        <w:rPr>
          <w:noProof/>
          <w:sz w:val="22"/>
        </w:rPr>
      </w:pPr>
      <w:r w:rsidRPr="00434D14">
        <w:rPr>
          <w:i/>
          <w:sz w:val="28"/>
          <w:szCs w:val="28"/>
        </w:rPr>
        <w:fldChar w:fldCharType="begin"/>
      </w:r>
      <w:r w:rsidR="00E80535" w:rsidRPr="00642BFB">
        <w:rPr>
          <w:i/>
          <w:sz w:val="28"/>
          <w:szCs w:val="28"/>
        </w:rPr>
        <w:instrText xml:space="preserve"> TOC \o "1-3" \h \z \u </w:instrText>
      </w:r>
      <w:r w:rsidRPr="00434D14">
        <w:rPr>
          <w:i/>
          <w:sz w:val="28"/>
          <w:szCs w:val="28"/>
        </w:rPr>
        <w:fldChar w:fldCharType="separate"/>
      </w:r>
      <w:hyperlink w:anchor="_Toc271137288" w:history="1">
        <w:r w:rsidR="00642BFB" w:rsidRPr="00642BFB">
          <w:rPr>
            <w:rStyle w:val="aa"/>
            <w:i/>
            <w:noProof/>
            <w:sz w:val="28"/>
            <w:szCs w:val="28"/>
          </w:rPr>
          <w:t>Содержание</w:t>
        </w:r>
        <w:r w:rsidR="00642BF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2BFB">
          <w:rPr>
            <w:noProof/>
            <w:webHidden/>
          </w:rPr>
          <w:instrText xml:space="preserve"> PAGEREF _Toc271137288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0811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42BFB" w:rsidRDefault="006E1AEA">
      <w:pPr>
        <w:pStyle w:val="11"/>
        <w:rPr>
          <w:noProof/>
          <w:sz w:val="22"/>
        </w:rPr>
      </w:pPr>
      <w:hyperlink w:anchor="_Toc271137289" w:history="1">
        <w:r w:rsidR="00642BFB" w:rsidRPr="00F42C4E">
          <w:rPr>
            <w:rStyle w:val="aa"/>
            <w:i/>
            <w:noProof/>
          </w:rPr>
          <w:t>Цели и задачи производственной практики</w:t>
        </w:r>
        <w:r w:rsidR="00642BF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2BFB">
          <w:rPr>
            <w:noProof/>
            <w:webHidden/>
          </w:rPr>
          <w:instrText xml:space="preserve"> PAGEREF _Toc271137289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081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42BFB" w:rsidRDefault="006E1AEA">
      <w:pPr>
        <w:pStyle w:val="11"/>
        <w:rPr>
          <w:noProof/>
          <w:sz w:val="22"/>
        </w:rPr>
      </w:pPr>
      <w:hyperlink w:anchor="_Toc271137290" w:history="1">
        <w:r w:rsidR="00642BFB" w:rsidRPr="00F42C4E">
          <w:rPr>
            <w:rStyle w:val="aa"/>
            <w:i/>
            <w:noProof/>
          </w:rPr>
          <w:t>1.</w:t>
        </w:r>
        <w:r w:rsidR="00642BFB">
          <w:rPr>
            <w:noProof/>
            <w:sz w:val="22"/>
          </w:rPr>
          <w:tab/>
        </w:r>
        <w:r w:rsidR="00642BFB" w:rsidRPr="00F42C4E">
          <w:rPr>
            <w:rStyle w:val="aa"/>
            <w:i/>
            <w:noProof/>
          </w:rPr>
          <w:t>Об организации ДСУ-4</w:t>
        </w:r>
        <w:r w:rsidR="00642BF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2BFB">
          <w:rPr>
            <w:noProof/>
            <w:webHidden/>
          </w:rPr>
          <w:instrText xml:space="preserve"> PAGEREF _Toc271137290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0811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42BFB" w:rsidRDefault="006E1AEA">
      <w:pPr>
        <w:pStyle w:val="21"/>
        <w:rPr>
          <w:i w:val="0"/>
          <w:noProof/>
          <w:sz w:val="22"/>
        </w:rPr>
      </w:pPr>
      <w:hyperlink w:anchor="_Toc271137291" w:history="1">
        <w:r w:rsidR="00642BFB" w:rsidRPr="00F42C4E">
          <w:rPr>
            <w:rStyle w:val="aa"/>
            <w:rFonts w:cs="Arial"/>
            <w:noProof/>
          </w:rPr>
          <w:t>1.1.</w:t>
        </w:r>
        <w:r w:rsidR="00642BFB">
          <w:rPr>
            <w:i w:val="0"/>
            <w:noProof/>
            <w:sz w:val="22"/>
          </w:rPr>
          <w:tab/>
        </w:r>
        <w:r w:rsidR="00642BFB" w:rsidRPr="00F42C4E">
          <w:rPr>
            <w:rStyle w:val="aa"/>
            <w:rFonts w:cs="Arial"/>
            <w:noProof/>
          </w:rPr>
          <w:t>Виды работ выполняемых организацией</w:t>
        </w:r>
        <w:r w:rsidR="00642BF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2BFB">
          <w:rPr>
            <w:noProof/>
            <w:webHidden/>
          </w:rPr>
          <w:instrText xml:space="preserve"> PAGEREF _Toc271137291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081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42BFB" w:rsidRDefault="006E1AEA">
      <w:pPr>
        <w:pStyle w:val="21"/>
        <w:rPr>
          <w:i w:val="0"/>
          <w:noProof/>
          <w:sz w:val="22"/>
        </w:rPr>
      </w:pPr>
      <w:hyperlink w:anchor="_Toc271137292" w:history="1">
        <w:r w:rsidR="00642BFB" w:rsidRPr="00F42C4E">
          <w:rPr>
            <w:rStyle w:val="aa"/>
            <w:rFonts w:cs="Arial"/>
            <w:noProof/>
          </w:rPr>
          <w:t>1.2.</w:t>
        </w:r>
        <w:r w:rsidR="00642BFB">
          <w:rPr>
            <w:i w:val="0"/>
            <w:noProof/>
            <w:sz w:val="22"/>
          </w:rPr>
          <w:tab/>
        </w:r>
        <w:r w:rsidR="00642BFB" w:rsidRPr="00F42C4E">
          <w:rPr>
            <w:rStyle w:val="aa"/>
            <w:rFonts w:cs="Arial"/>
            <w:noProof/>
          </w:rPr>
          <w:t>Машинный парк организации</w:t>
        </w:r>
        <w:r w:rsidR="00642BF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2BFB">
          <w:rPr>
            <w:noProof/>
            <w:webHidden/>
          </w:rPr>
          <w:instrText xml:space="preserve"> PAGEREF _Toc271137292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0811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42BFB" w:rsidRDefault="006E1AEA">
      <w:pPr>
        <w:pStyle w:val="21"/>
        <w:rPr>
          <w:i w:val="0"/>
          <w:noProof/>
          <w:sz w:val="22"/>
        </w:rPr>
      </w:pPr>
      <w:hyperlink w:anchor="_Toc271137293" w:history="1">
        <w:r w:rsidR="00642BFB" w:rsidRPr="00F42C4E">
          <w:rPr>
            <w:rStyle w:val="aa"/>
            <w:noProof/>
          </w:rPr>
          <w:t>1.3.</w:t>
        </w:r>
        <w:r w:rsidR="00642BFB">
          <w:rPr>
            <w:i w:val="0"/>
            <w:noProof/>
            <w:sz w:val="22"/>
          </w:rPr>
          <w:tab/>
        </w:r>
        <w:r w:rsidR="00642BFB" w:rsidRPr="00F42C4E">
          <w:rPr>
            <w:rStyle w:val="aa"/>
            <w:rFonts w:cs="Arial"/>
            <w:noProof/>
          </w:rPr>
          <w:t>Система управления ДСУ-4</w:t>
        </w:r>
        <w:r w:rsidR="00642BF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2BFB">
          <w:rPr>
            <w:noProof/>
            <w:webHidden/>
          </w:rPr>
          <w:instrText xml:space="preserve"> PAGEREF _Toc271137293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0811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42BFB" w:rsidRDefault="006E1AEA">
      <w:pPr>
        <w:pStyle w:val="11"/>
        <w:rPr>
          <w:noProof/>
          <w:sz w:val="22"/>
        </w:rPr>
      </w:pPr>
      <w:hyperlink w:anchor="_Toc271137294" w:history="1">
        <w:r w:rsidR="00642BFB" w:rsidRPr="00F42C4E">
          <w:rPr>
            <w:rStyle w:val="aa"/>
            <w:i/>
            <w:noProof/>
          </w:rPr>
          <w:t>2.</w:t>
        </w:r>
        <w:r w:rsidR="00642BFB">
          <w:rPr>
            <w:noProof/>
            <w:sz w:val="22"/>
          </w:rPr>
          <w:tab/>
        </w:r>
        <w:r w:rsidR="00642BFB" w:rsidRPr="00F42C4E">
          <w:rPr>
            <w:rStyle w:val="aa"/>
            <w:i/>
            <w:noProof/>
          </w:rPr>
          <w:t>Виды работ выполняемых на производственной практике</w:t>
        </w:r>
        <w:r w:rsidR="00642BF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2BFB">
          <w:rPr>
            <w:noProof/>
            <w:webHidden/>
          </w:rPr>
          <w:instrText xml:space="preserve"> PAGEREF _Toc271137294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0811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42BFB" w:rsidRDefault="006E1AEA">
      <w:pPr>
        <w:pStyle w:val="11"/>
        <w:rPr>
          <w:noProof/>
          <w:sz w:val="22"/>
        </w:rPr>
      </w:pPr>
      <w:hyperlink w:anchor="_Toc271137295" w:history="1">
        <w:r w:rsidR="00642BFB" w:rsidRPr="00F42C4E">
          <w:rPr>
            <w:rStyle w:val="aa"/>
            <w:i/>
            <w:noProof/>
          </w:rPr>
          <w:t>3.</w:t>
        </w:r>
        <w:r w:rsidR="00642BFB">
          <w:rPr>
            <w:noProof/>
            <w:sz w:val="22"/>
          </w:rPr>
          <w:tab/>
        </w:r>
        <w:r w:rsidR="00642BFB" w:rsidRPr="00F42C4E">
          <w:rPr>
            <w:rStyle w:val="aa"/>
            <w:i/>
            <w:noProof/>
          </w:rPr>
          <w:t>Контроль качества выполняемых работ</w:t>
        </w:r>
        <w:r w:rsidR="00642BF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2BFB">
          <w:rPr>
            <w:noProof/>
            <w:webHidden/>
          </w:rPr>
          <w:instrText xml:space="preserve"> PAGEREF _Toc271137295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0811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642BFB" w:rsidRDefault="006E1AEA">
      <w:pPr>
        <w:pStyle w:val="11"/>
        <w:rPr>
          <w:noProof/>
          <w:sz w:val="22"/>
        </w:rPr>
      </w:pPr>
      <w:hyperlink w:anchor="_Toc271137296" w:history="1">
        <w:r w:rsidR="00642BFB" w:rsidRPr="00F42C4E">
          <w:rPr>
            <w:rStyle w:val="aa"/>
            <w:i/>
            <w:noProof/>
          </w:rPr>
          <w:t>4.</w:t>
        </w:r>
        <w:r w:rsidR="00642BFB">
          <w:rPr>
            <w:noProof/>
            <w:sz w:val="22"/>
          </w:rPr>
          <w:tab/>
        </w:r>
        <w:r w:rsidR="00642BFB" w:rsidRPr="00F42C4E">
          <w:rPr>
            <w:rStyle w:val="aa"/>
            <w:i/>
            <w:noProof/>
          </w:rPr>
          <w:t>Безопасность движения. Общие положения безопасности при выполнении работ</w:t>
        </w:r>
        <w:r w:rsidR="00642BF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2BFB">
          <w:rPr>
            <w:noProof/>
            <w:webHidden/>
          </w:rPr>
          <w:instrText xml:space="preserve"> PAGEREF _Toc271137296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0811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642BFB" w:rsidRDefault="006E1AEA">
      <w:pPr>
        <w:pStyle w:val="11"/>
        <w:rPr>
          <w:noProof/>
          <w:sz w:val="22"/>
        </w:rPr>
      </w:pPr>
      <w:hyperlink w:anchor="_Toc271137297" w:history="1">
        <w:r w:rsidR="00642BFB" w:rsidRPr="00F42C4E">
          <w:rPr>
            <w:rStyle w:val="aa"/>
            <w:rFonts w:eastAsia="Times New Roman"/>
            <w:i/>
            <w:noProof/>
          </w:rPr>
          <w:t>Заключение</w:t>
        </w:r>
        <w:r w:rsidR="00642BF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2BFB">
          <w:rPr>
            <w:noProof/>
            <w:webHidden/>
          </w:rPr>
          <w:instrText xml:space="preserve"> PAGEREF _Toc271137297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0811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642BFB" w:rsidRDefault="006E1AEA">
      <w:pPr>
        <w:pStyle w:val="11"/>
        <w:rPr>
          <w:noProof/>
          <w:sz w:val="22"/>
        </w:rPr>
      </w:pPr>
      <w:hyperlink w:anchor="_Toc271137298" w:history="1">
        <w:r w:rsidR="00642BFB" w:rsidRPr="00F42C4E">
          <w:rPr>
            <w:rStyle w:val="aa"/>
            <w:i/>
            <w:noProof/>
          </w:rPr>
          <w:t>Список литературы и технической документации</w:t>
        </w:r>
        <w:r w:rsidR="00642BF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42BFB">
          <w:rPr>
            <w:noProof/>
            <w:webHidden/>
          </w:rPr>
          <w:instrText xml:space="preserve"> PAGEREF _Toc271137298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0811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E80535" w:rsidRPr="00B13295" w:rsidRDefault="006E1AEA" w:rsidP="00E80535">
      <w:pPr>
        <w:rPr>
          <w:sz w:val="28"/>
          <w:szCs w:val="28"/>
        </w:rPr>
      </w:pPr>
      <w:r w:rsidRPr="00434D14">
        <w:rPr>
          <w:i/>
          <w:sz w:val="28"/>
          <w:szCs w:val="28"/>
        </w:rPr>
        <w:fldChar w:fldCharType="end"/>
      </w:r>
    </w:p>
    <w:p w:rsidR="00E80535" w:rsidRPr="003C4F4C" w:rsidRDefault="00E80535" w:rsidP="00E80535">
      <w:pPr>
        <w:pStyle w:val="1"/>
        <w:rPr>
          <w:i/>
        </w:rPr>
      </w:pPr>
      <w:bookmarkStart w:id="1" w:name="_Toc271137289"/>
      <w:r>
        <w:rPr>
          <w:i/>
        </w:rPr>
        <w:lastRenderedPageBreak/>
        <w:t>Цели и задачи производственной практики</w:t>
      </w:r>
      <w:bookmarkEnd w:id="1"/>
    </w:p>
    <w:p w:rsidR="00E80535" w:rsidRPr="00EE31A4" w:rsidRDefault="00E80535" w:rsidP="00E8053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cs="Arial"/>
          <w:sz w:val="28"/>
          <w:szCs w:val="28"/>
        </w:rPr>
      </w:pPr>
      <w:r w:rsidRPr="00EE31A4">
        <w:rPr>
          <w:rFonts w:cs="Arial"/>
          <w:sz w:val="28"/>
          <w:szCs w:val="28"/>
        </w:rPr>
        <w:t>Главная цель производственной практики – приобретение основных умений и навыков производства дорожно-строительных работ.</w:t>
      </w:r>
    </w:p>
    <w:p w:rsidR="00E80535" w:rsidRPr="00EE31A4" w:rsidRDefault="00E80535" w:rsidP="00E8053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cs="Arial"/>
          <w:sz w:val="28"/>
          <w:szCs w:val="28"/>
        </w:rPr>
      </w:pPr>
      <w:r w:rsidRPr="00EE31A4">
        <w:rPr>
          <w:rFonts w:cs="Arial"/>
          <w:sz w:val="28"/>
          <w:szCs w:val="28"/>
        </w:rPr>
        <w:t>Главные задачи производственной практики:</w:t>
      </w:r>
    </w:p>
    <w:p w:rsidR="00E80535" w:rsidRPr="00EE31A4" w:rsidRDefault="00E80535" w:rsidP="00E8053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cs="Arial"/>
          <w:sz w:val="28"/>
          <w:szCs w:val="28"/>
        </w:rPr>
      </w:pPr>
      <w:r w:rsidRPr="00EE31A4">
        <w:rPr>
          <w:rFonts w:cs="Arial"/>
          <w:sz w:val="28"/>
          <w:szCs w:val="28"/>
        </w:rPr>
        <w:t>•</w:t>
      </w:r>
      <w:r w:rsidRPr="00EE31A4">
        <w:rPr>
          <w:rFonts w:cs="Arial"/>
          <w:sz w:val="28"/>
          <w:szCs w:val="28"/>
        </w:rPr>
        <w:tab/>
        <w:t xml:space="preserve">Ознакомление с процессом и технологией </w:t>
      </w:r>
      <w:r>
        <w:rPr>
          <w:rFonts w:cs="Arial"/>
          <w:sz w:val="28"/>
          <w:szCs w:val="28"/>
        </w:rPr>
        <w:t>содержания автомобильных дорог</w:t>
      </w:r>
      <w:r w:rsidRPr="00EE31A4">
        <w:rPr>
          <w:rFonts w:cs="Arial"/>
          <w:sz w:val="28"/>
          <w:szCs w:val="28"/>
        </w:rPr>
        <w:t>;</w:t>
      </w:r>
    </w:p>
    <w:p w:rsidR="00E80535" w:rsidRPr="00EE31A4" w:rsidRDefault="00E80535" w:rsidP="00E8053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cs="Arial"/>
          <w:sz w:val="28"/>
          <w:szCs w:val="28"/>
        </w:rPr>
      </w:pPr>
      <w:r w:rsidRPr="00EE31A4">
        <w:rPr>
          <w:rFonts w:cs="Arial"/>
          <w:sz w:val="28"/>
          <w:szCs w:val="28"/>
        </w:rPr>
        <w:t>•</w:t>
      </w:r>
      <w:r w:rsidRPr="00EE31A4">
        <w:rPr>
          <w:rFonts w:cs="Arial"/>
          <w:sz w:val="28"/>
          <w:szCs w:val="28"/>
        </w:rPr>
        <w:tab/>
        <w:t xml:space="preserve">Ознакомление с процессом </w:t>
      </w:r>
      <w:r>
        <w:rPr>
          <w:rFonts w:cs="Arial"/>
          <w:sz w:val="28"/>
          <w:szCs w:val="28"/>
        </w:rPr>
        <w:t>выполнения ямочного ремонта</w:t>
      </w:r>
      <w:r w:rsidRPr="00EE31A4">
        <w:rPr>
          <w:rFonts w:cs="Arial"/>
          <w:sz w:val="28"/>
          <w:szCs w:val="28"/>
        </w:rPr>
        <w:t>;</w:t>
      </w:r>
    </w:p>
    <w:p w:rsidR="00E80535" w:rsidRPr="00EE31A4" w:rsidRDefault="00E80535" w:rsidP="00E8053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cs="Arial"/>
          <w:sz w:val="28"/>
          <w:szCs w:val="28"/>
        </w:rPr>
      </w:pPr>
      <w:r w:rsidRPr="00EE31A4">
        <w:rPr>
          <w:rFonts w:cs="Arial"/>
          <w:sz w:val="28"/>
          <w:szCs w:val="28"/>
        </w:rPr>
        <w:t>•</w:t>
      </w:r>
      <w:r w:rsidRPr="00EE31A4">
        <w:rPr>
          <w:rFonts w:cs="Arial"/>
          <w:sz w:val="28"/>
          <w:szCs w:val="28"/>
        </w:rPr>
        <w:tab/>
        <w:t>Приобретение основных умений и навыков установки дорожных зна</w:t>
      </w:r>
      <w:r>
        <w:rPr>
          <w:rFonts w:cs="Arial"/>
          <w:sz w:val="28"/>
          <w:szCs w:val="28"/>
        </w:rPr>
        <w:t xml:space="preserve">ков, </w:t>
      </w:r>
      <w:r w:rsidRPr="00EE31A4">
        <w:rPr>
          <w:rFonts w:cs="Arial"/>
          <w:sz w:val="28"/>
          <w:szCs w:val="28"/>
        </w:rPr>
        <w:t>возведения откосов</w:t>
      </w:r>
      <w:r>
        <w:rPr>
          <w:rFonts w:cs="Arial"/>
          <w:sz w:val="28"/>
          <w:szCs w:val="28"/>
        </w:rPr>
        <w:t xml:space="preserve"> и барьерных ограждений</w:t>
      </w:r>
      <w:r w:rsidRPr="00EE31A4">
        <w:rPr>
          <w:rFonts w:cs="Arial"/>
          <w:sz w:val="28"/>
          <w:szCs w:val="28"/>
        </w:rPr>
        <w:t>, обслуживания прилегающей к дороге территории.</w:t>
      </w:r>
    </w:p>
    <w:p w:rsidR="00E80535" w:rsidRDefault="00E80535" w:rsidP="00E80535">
      <w:pPr>
        <w:pStyle w:val="1"/>
        <w:numPr>
          <w:ilvl w:val="0"/>
          <w:numId w:val="1"/>
        </w:numPr>
        <w:rPr>
          <w:rFonts w:eastAsiaTheme="minorEastAsia"/>
          <w:i/>
        </w:rPr>
      </w:pPr>
      <w:bookmarkStart w:id="2" w:name="_Toc271137290"/>
      <w:r w:rsidRPr="003C4F4C">
        <w:rPr>
          <w:rFonts w:eastAsiaTheme="minorEastAsia"/>
          <w:i/>
        </w:rPr>
        <w:lastRenderedPageBreak/>
        <w:t xml:space="preserve">Об организации </w:t>
      </w:r>
      <w:r>
        <w:rPr>
          <w:rFonts w:eastAsiaTheme="minorEastAsia"/>
          <w:i/>
        </w:rPr>
        <w:t>ДСУ</w:t>
      </w:r>
      <w:r w:rsidRPr="003C4F4C">
        <w:rPr>
          <w:rFonts w:eastAsiaTheme="minorEastAsia"/>
          <w:i/>
        </w:rPr>
        <w:t>-4</w:t>
      </w:r>
      <w:bookmarkEnd w:id="2"/>
    </w:p>
    <w:p w:rsidR="00E80535" w:rsidRDefault="00E80535" w:rsidP="00FB3185">
      <w:pPr>
        <w:spacing w:after="0"/>
        <w:ind w:left="708" w:firstLine="708"/>
        <w:jc w:val="both"/>
        <w:rPr>
          <w:sz w:val="28"/>
          <w:szCs w:val="28"/>
        </w:rPr>
      </w:pPr>
      <w:r w:rsidRPr="00E80535">
        <w:rPr>
          <w:sz w:val="28"/>
          <w:szCs w:val="28"/>
        </w:rPr>
        <w:t xml:space="preserve">Государственное унитарное предприятие дорожного хозяйства Алтайского края «Барнаульское дорожно-строительное управление № 4» основано 13 апреля 1944 года. </w:t>
      </w:r>
    </w:p>
    <w:p w:rsidR="00E80535" w:rsidRPr="00E80535" w:rsidRDefault="00E80535" w:rsidP="00FB3185">
      <w:pPr>
        <w:spacing w:after="0"/>
        <w:ind w:left="708" w:firstLine="708"/>
        <w:jc w:val="both"/>
        <w:rPr>
          <w:sz w:val="28"/>
          <w:szCs w:val="28"/>
        </w:rPr>
      </w:pPr>
      <w:r w:rsidRPr="00E80535">
        <w:rPr>
          <w:sz w:val="28"/>
          <w:szCs w:val="28"/>
        </w:rPr>
        <w:t xml:space="preserve">Основные направления деятельности — строительство, реконструкция, ремонт и содержание автомобильных дорог и искусственных сооружений на них. Сеть автомобильных дорог общего пользования Алтайского края составляет 16 636 километров, из них силами ДСУ-4 построено 799,2 километра с усовершенствованным покрытием, в том числе 181,7 километра дорог федерального значения. </w:t>
      </w:r>
    </w:p>
    <w:p w:rsidR="00E80535" w:rsidRPr="00E80535" w:rsidRDefault="00E80535" w:rsidP="00FB3185">
      <w:pPr>
        <w:spacing w:after="0"/>
        <w:ind w:left="708" w:firstLine="708"/>
        <w:jc w:val="both"/>
        <w:rPr>
          <w:sz w:val="28"/>
          <w:szCs w:val="28"/>
        </w:rPr>
      </w:pPr>
      <w:r w:rsidRPr="00E80535">
        <w:rPr>
          <w:sz w:val="28"/>
          <w:szCs w:val="28"/>
        </w:rPr>
        <w:t xml:space="preserve">ДСУ-4 принимало участие в строительстве автомобильных дорог Барнаул—Новосибирск, Барнаул—Семипалатинск, Барнаул—Камень-на-Оби—Новосибирск, Павловск—Ребриха—Буканское. </w:t>
      </w:r>
    </w:p>
    <w:p w:rsidR="00E80535" w:rsidRPr="00E80535" w:rsidRDefault="00E80535" w:rsidP="00FB3185">
      <w:pPr>
        <w:spacing w:after="0"/>
        <w:ind w:left="708" w:firstLine="708"/>
        <w:jc w:val="both"/>
        <w:rPr>
          <w:sz w:val="28"/>
          <w:szCs w:val="28"/>
        </w:rPr>
      </w:pPr>
      <w:r w:rsidRPr="00E80535">
        <w:rPr>
          <w:sz w:val="28"/>
          <w:szCs w:val="28"/>
        </w:rPr>
        <w:t xml:space="preserve">В перечне объектов — взлетно-посадочная полоса Барнаульского аэропорта; объездная автодорога города Барнаула; подходы к новому мосту через Обь; автодорога М-52 — подходы к старому мосту через Обь в Барнауле; благоустройство улиц и площадей, благоустройство районных центров; строительство подъездных автодорог к объектам сельского хозяйства, футбольного поля им. Смертина в Барнауле. </w:t>
      </w:r>
    </w:p>
    <w:p w:rsidR="00E80535" w:rsidRPr="00E80535" w:rsidRDefault="00E80535" w:rsidP="00FB3185">
      <w:pPr>
        <w:spacing w:after="0"/>
        <w:ind w:left="708" w:firstLine="708"/>
        <w:jc w:val="both"/>
        <w:rPr>
          <w:sz w:val="28"/>
          <w:szCs w:val="28"/>
        </w:rPr>
      </w:pPr>
      <w:r w:rsidRPr="00E80535">
        <w:rPr>
          <w:sz w:val="28"/>
          <w:szCs w:val="28"/>
        </w:rPr>
        <w:t xml:space="preserve">В 2005—2007 годах ДСУ-4 работает стабильно благодаря приобретению новой </w:t>
      </w:r>
      <w:r w:rsidRPr="006577F1">
        <w:rPr>
          <w:sz w:val="32"/>
          <w:szCs w:val="28"/>
        </w:rPr>
        <w:t xml:space="preserve">техники и внедрению </w:t>
      </w:r>
      <w:r w:rsidRPr="00E80535">
        <w:rPr>
          <w:sz w:val="28"/>
          <w:szCs w:val="28"/>
        </w:rPr>
        <w:t xml:space="preserve">новых технологий — в результате обеспечивая высокое качество строительства автомобильных дорог; благодаря высокой организации труда и развитию социальных программ. </w:t>
      </w:r>
    </w:p>
    <w:p w:rsidR="00E80535" w:rsidRPr="00E80535" w:rsidRDefault="00E80535" w:rsidP="00FB3185">
      <w:pPr>
        <w:spacing w:after="0"/>
        <w:ind w:left="708" w:firstLine="708"/>
        <w:jc w:val="both"/>
        <w:rPr>
          <w:sz w:val="28"/>
          <w:szCs w:val="28"/>
        </w:rPr>
      </w:pPr>
      <w:r w:rsidRPr="00E80535">
        <w:rPr>
          <w:sz w:val="28"/>
          <w:szCs w:val="28"/>
        </w:rPr>
        <w:t xml:space="preserve">За этот период производственно-экономические показатели выросли более чем втрое: выполнение плана СМР — с 76,1 миллиона рублей в 2005 году до 326,9 миллиона рублей в 2007 году; выработка — соответственно с 416,4 тысячи рублей до 1611,1 тысячи рублей; рентабельность — соответственно с 1,71% до 4,95%. </w:t>
      </w:r>
    </w:p>
    <w:p w:rsidR="00E80535" w:rsidRPr="00E80535" w:rsidRDefault="00E80535" w:rsidP="00FB3185">
      <w:pPr>
        <w:spacing w:after="0"/>
        <w:ind w:left="708" w:firstLine="708"/>
        <w:jc w:val="both"/>
        <w:rPr>
          <w:sz w:val="28"/>
          <w:szCs w:val="28"/>
        </w:rPr>
      </w:pPr>
      <w:r w:rsidRPr="00E80535">
        <w:rPr>
          <w:sz w:val="28"/>
          <w:szCs w:val="28"/>
        </w:rPr>
        <w:t xml:space="preserve">В 2007 году в честь 70-летия образования Алтайского края ДСУ-4 выполнило благоустройство автодорог краевого центра в объеме 43,3 километра: Павловского тракта, улиц Малахова и Северо-Западной, главной площади Барнаула — Обского бульвара и др. </w:t>
      </w:r>
    </w:p>
    <w:p w:rsidR="00E80535" w:rsidRPr="00E80535" w:rsidRDefault="00E80535" w:rsidP="00FB3185">
      <w:pPr>
        <w:spacing w:after="0"/>
        <w:ind w:left="708" w:firstLine="708"/>
        <w:jc w:val="both"/>
        <w:rPr>
          <w:sz w:val="28"/>
          <w:szCs w:val="28"/>
        </w:rPr>
      </w:pPr>
      <w:r w:rsidRPr="00E80535">
        <w:rPr>
          <w:sz w:val="28"/>
          <w:szCs w:val="28"/>
        </w:rPr>
        <w:t xml:space="preserve">План развития ГУП «Барнаульское ДСУ-4» на 2008—2009 годы предусматривает выполнение работ по заданию КГУ «Алтайавтодор», участие в конкурсных торгах по реконструкции и строительству автомобильных дорог Алтайского края, благоустройству улиц Барнаула. </w:t>
      </w:r>
    </w:p>
    <w:p w:rsidR="000434A4" w:rsidRDefault="00E80535" w:rsidP="00FB3185">
      <w:pPr>
        <w:spacing w:after="0"/>
        <w:ind w:left="708" w:firstLine="708"/>
        <w:jc w:val="both"/>
        <w:rPr>
          <w:sz w:val="28"/>
          <w:szCs w:val="28"/>
        </w:rPr>
      </w:pPr>
      <w:r w:rsidRPr="00E80535">
        <w:rPr>
          <w:sz w:val="28"/>
          <w:szCs w:val="28"/>
        </w:rPr>
        <w:t xml:space="preserve">Учитывая производственный и технический потенциал предприятия, квалификацию и профессионализм работников, коллектив уверенно настроен на увеличение плановых заданий. </w:t>
      </w:r>
    </w:p>
    <w:p w:rsidR="00E80535" w:rsidRPr="00E80535" w:rsidRDefault="00E80535" w:rsidP="00FB3185">
      <w:pPr>
        <w:spacing w:after="0"/>
        <w:ind w:left="708" w:firstLine="708"/>
        <w:jc w:val="both"/>
        <w:rPr>
          <w:sz w:val="28"/>
          <w:szCs w:val="28"/>
        </w:rPr>
      </w:pPr>
      <w:r w:rsidRPr="00E80535">
        <w:rPr>
          <w:sz w:val="28"/>
          <w:szCs w:val="28"/>
        </w:rPr>
        <w:t xml:space="preserve">Все успехи ГУП «Барнаульское ДСУ-4» достигнуты благодаря высокому профессионализму работников управления. Ежегодно пополняются кадры ИТР молодыми специалистами — выпускниками вузов края. </w:t>
      </w:r>
    </w:p>
    <w:p w:rsidR="00E80535" w:rsidRPr="00E80535" w:rsidRDefault="00E80535" w:rsidP="00FB3185">
      <w:pPr>
        <w:spacing w:after="0"/>
        <w:ind w:left="708" w:firstLine="708"/>
        <w:jc w:val="both"/>
        <w:rPr>
          <w:sz w:val="28"/>
          <w:szCs w:val="28"/>
        </w:rPr>
      </w:pPr>
      <w:r w:rsidRPr="00E80535">
        <w:rPr>
          <w:sz w:val="28"/>
          <w:szCs w:val="28"/>
        </w:rPr>
        <w:lastRenderedPageBreak/>
        <w:t xml:space="preserve">В трудовом коллективе почти у всех работников одна запись в трудовой книжке. Это люди, преданные своему делу — строительству автомобильных дорог. </w:t>
      </w:r>
    </w:p>
    <w:p w:rsidR="00E80535" w:rsidRPr="00E80535" w:rsidRDefault="00E80535" w:rsidP="00FB3185">
      <w:pPr>
        <w:spacing w:after="0"/>
        <w:ind w:left="708" w:firstLine="708"/>
        <w:jc w:val="both"/>
        <w:rPr>
          <w:sz w:val="28"/>
          <w:szCs w:val="28"/>
        </w:rPr>
      </w:pPr>
      <w:r w:rsidRPr="00E80535">
        <w:rPr>
          <w:sz w:val="28"/>
          <w:szCs w:val="28"/>
        </w:rPr>
        <w:t xml:space="preserve">Возглавляет управление Сергей Рязанов, технически грамотный специалист с высокими организаторскими способностями, требовательный к себе и подчиненным. </w:t>
      </w:r>
    </w:p>
    <w:p w:rsidR="00E80535" w:rsidRPr="00FB3185" w:rsidRDefault="00E80535" w:rsidP="00FB3185">
      <w:pPr>
        <w:spacing w:after="0"/>
        <w:ind w:left="708" w:firstLine="579"/>
        <w:jc w:val="both"/>
        <w:rPr>
          <w:i/>
          <w:color w:val="000000" w:themeColor="text1"/>
        </w:rPr>
      </w:pPr>
      <w:r w:rsidRPr="00FB3185">
        <w:rPr>
          <w:color w:val="000000" w:themeColor="text1"/>
          <w:sz w:val="28"/>
          <w:szCs w:val="28"/>
        </w:rPr>
        <w:t>Своими главными задачами управление ставит высокое качество строительства дорог, внедрение новой техники и новых технологий, а также улучшение условий труда и быта всех работников.</w:t>
      </w:r>
    </w:p>
    <w:p w:rsidR="00E80535" w:rsidRPr="00EE31A4" w:rsidRDefault="00E80535" w:rsidP="00E80535">
      <w:pPr>
        <w:shd w:val="clear" w:color="auto" w:fill="FFFFFF"/>
        <w:spacing w:after="0"/>
        <w:ind w:firstLine="720"/>
        <w:jc w:val="both"/>
        <w:rPr>
          <w:sz w:val="28"/>
          <w:szCs w:val="28"/>
        </w:rPr>
      </w:pPr>
      <w:r w:rsidRPr="00EE31A4">
        <w:rPr>
          <w:rFonts w:eastAsia="Times New Roman"/>
          <w:sz w:val="28"/>
          <w:szCs w:val="28"/>
        </w:rPr>
        <w:t>Техническое руководство и контроль над технологическими процессами осуществляет главный инженер управления.</w:t>
      </w:r>
    </w:p>
    <w:p w:rsidR="00E80535" w:rsidRPr="00EE31A4" w:rsidRDefault="00E80535" w:rsidP="00E80535">
      <w:pPr>
        <w:shd w:val="clear" w:color="auto" w:fill="FFFFFF"/>
        <w:spacing w:after="0"/>
        <w:ind w:firstLine="720"/>
        <w:jc w:val="both"/>
        <w:rPr>
          <w:sz w:val="28"/>
          <w:szCs w:val="28"/>
        </w:rPr>
      </w:pPr>
      <w:r w:rsidRPr="00EE31A4">
        <w:rPr>
          <w:rFonts w:eastAsia="Times New Roman"/>
          <w:sz w:val="28"/>
          <w:szCs w:val="28"/>
        </w:rPr>
        <w:t>Заместитель начальника осуществляет работы по обеспечению ДСУ-4 необходимыми строительными материалами.</w:t>
      </w:r>
    </w:p>
    <w:p w:rsidR="00E80535" w:rsidRPr="00EE31A4" w:rsidRDefault="00E80535" w:rsidP="00E80535">
      <w:pPr>
        <w:shd w:val="clear" w:color="auto" w:fill="FFFFFF"/>
        <w:spacing w:after="0"/>
        <w:ind w:firstLine="720"/>
        <w:jc w:val="both"/>
        <w:rPr>
          <w:sz w:val="28"/>
          <w:szCs w:val="28"/>
        </w:rPr>
      </w:pPr>
      <w:r w:rsidRPr="00EE31A4">
        <w:rPr>
          <w:rFonts w:eastAsia="Times New Roman"/>
          <w:sz w:val="28"/>
          <w:szCs w:val="28"/>
        </w:rPr>
        <w:t>Расширение сфер деятельности управления и внедрение новых технологий является сегодня главной задачей ДСУ-4, что позволит решить ряд вопросов социального характера для коллектива.</w:t>
      </w:r>
    </w:p>
    <w:p w:rsidR="00E80535" w:rsidRPr="00EE31A4" w:rsidRDefault="00E80535" w:rsidP="00E80535">
      <w:pPr>
        <w:shd w:val="clear" w:color="auto" w:fill="FFFFFF"/>
        <w:spacing w:after="0"/>
        <w:ind w:firstLine="720"/>
        <w:jc w:val="both"/>
        <w:rPr>
          <w:sz w:val="28"/>
          <w:szCs w:val="28"/>
        </w:rPr>
      </w:pPr>
      <w:r w:rsidRPr="00EE31A4">
        <w:rPr>
          <w:rFonts w:eastAsia="Times New Roman"/>
          <w:sz w:val="28"/>
          <w:szCs w:val="28"/>
        </w:rPr>
        <w:t>Проводимую социальную роботу на предприятии осуществляет профсоюзный комитет, совет трудового коллектива и другие комиссии во главе с руководителем управления. На общем собрании коллектива работников ДСУ-4 в 2005 году подведены итоги выполнения и принят Коллективный договор сроком на 2 года. Условия договора выполнены.</w:t>
      </w:r>
    </w:p>
    <w:p w:rsidR="00E80535" w:rsidRPr="00EE31A4" w:rsidRDefault="00E80535" w:rsidP="00E80535">
      <w:pPr>
        <w:shd w:val="clear" w:color="auto" w:fill="FFFFFF"/>
        <w:spacing w:after="0"/>
        <w:ind w:firstLine="720"/>
        <w:jc w:val="both"/>
        <w:rPr>
          <w:sz w:val="28"/>
          <w:szCs w:val="28"/>
        </w:rPr>
      </w:pPr>
      <w:r w:rsidRPr="00EE31A4">
        <w:rPr>
          <w:rFonts w:eastAsia="Times New Roman"/>
          <w:sz w:val="28"/>
          <w:szCs w:val="28"/>
        </w:rPr>
        <w:t>В структуре предприятия имеются отделы и службы, которые осуществляют техническую помощь в работе подразделений. Организационная структура управления ГУП БДСУ-4 прилагается.</w:t>
      </w:r>
    </w:p>
    <w:p w:rsidR="00E80535" w:rsidRPr="00EE31A4" w:rsidRDefault="00E80535" w:rsidP="00E80535">
      <w:pPr>
        <w:shd w:val="clear" w:color="auto" w:fill="FFFFFF"/>
        <w:tabs>
          <w:tab w:val="left" w:leader="underscore" w:pos="3857"/>
        </w:tabs>
        <w:spacing w:after="0"/>
        <w:ind w:firstLine="720"/>
        <w:jc w:val="both"/>
        <w:rPr>
          <w:sz w:val="28"/>
          <w:szCs w:val="28"/>
        </w:rPr>
      </w:pPr>
      <w:r w:rsidRPr="00EE31A4">
        <w:rPr>
          <w:rFonts w:eastAsia="Times New Roman"/>
          <w:sz w:val="28"/>
          <w:szCs w:val="28"/>
        </w:rPr>
        <w:t xml:space="preserve">В составе ДСУ-4 три прорабских участка и две производственных базы: </w:t>
      </w:r>
      <w:r w:rsidRPr="00EE31A4">
        <w:rPr>
          <w:rFonts w:eastAsia="Times New Roman"/>
          <w:sz w:val="28"/>
          <w:szCs w:val="28"/>
          <w:lang w:val="en-US"/>
        </w:rPr>
        <w:t>I</w:t>
      </w:r>
      <w:r w:rsidRPr="00EE31A4">
        <w:rPr>
          <w:rFonts w:eastAsia="Times New Roman"/>
          <w:sz w:val="28"/>
          <w:szCs w:val="28"/>
        </w:rPr>
        <w:t xml:space="preserve"> и </w:t>
      </w:r>
      <w:r w:rsidRPr="00EE31A4">
        <w:rPr>
          <w:rFonts w:eastAsia="Times New Roman"/>
          <w:sz w:val="28"/>
          <w:szCs w:val="28"/>
          <w:lang w:val="en-US"/>
        </w:rPr>
        <w:t>IV</w:t>
      </w:r>
      <w:r w:rsidRPr="00EE31A4">
        <w:rPr>
          <w:rFonts w:eastAsia="Times New Roman"/>
          <w:sz w:val="28"/>
          <w:szCs w:val="28"/>
        </w:rPr>
        <w:t xml:space="preserve"> участки занимаются строительством а/дорог и искусственных сооружений на них; ко </w:t>
      </w:r>
      <w:r w:rsidRPr="00EE31A4">
        <w:rPr>
          <w:rFonts w:eastAsia="Times New Roman"/>
          <w:sz w:val="28"/>
          <w:szCs w:val="28"/>
          <w:lang w:val="en-US"/>
        </w:rPr>
        <w:t>II</w:t>
      </w:r>
      <w:r w:rsidRPr="00EE31A4">
        <w:rPr>
          <w:rFonts w:eastAsia="Times New Roman"/>
          <w:sz w:val="28"/>
          <w:szCs w:val="28"/>
        </w:rPr>
        <w:t xml:space="preserve"> участку относится мощная производственная база по приготовлению асфальтобетона, черного щебня и приема всех поступающих дорожно-строительных материалов; </w:t>
      </w:r>
      <w:r w:rsidRPr="00EE31A4">
        <w:rPr>
          <w:rFonts w:eastAsia="Times New Roman"/>
          <w:sz w:val="28"/>
          <w:szCs w:val="28"/>
          <w:lang w:val="en-US"/>
        </w:rPr>
        <w:t>III</w:t>
      </w:r>
      <w:r w:rsidRPr="00EE31A4">
        <w:rPr>
          <w:rFonts w:eastAsia="Times New Roman"/>
          <w:sz w:val="28"/>
          <w:szCs w:val="28"/>
        </w:rPr>
        <w:t xml:space="preserve"> участок осуществляет ремонт и содержание участков автомобильных дорог ДСУ-4, а также с применением новых технологий ведет устройство ШПО; база по ремонту дорожной техники и автотранспорта находится при ДСУ-4.</w:t>
      </w:r>
    </w:p>
    <w:p w:rsidR="00E80535" w:rsidRPr="00EE31A4" w:rsidRDefault="00E80535" w:rsidP="00E80535">
      <w:pPr>
        <w:shd w:val="clear" w:color="auto" w:fill="FFFFFF"/>
        <w:spacing w:after="0"/>
        <w:ind w:firstLine="720"/>
        <w:jc w:val="both"/>
        <w:rPr>
          <w:sz w:val="28"/>
          <w:szCs w:val="28"/>
        </w:rPr>
      </w:pPr>
      <w:r w:rsidRPr="00EE31A4">
        <w:rPr>
          <w:rFonts w:eastAsia="Times New Roman"/>
          <w:sz w:val="28"/>
          <w:szCs w:val="28"/>
          <w:u w:val="single"/>
        </w:rPr>
        <w:t>Краткая информация о развитии производственных баз ДСУ-4;</w:t>
      </w:r>
    </w:p>
    <w:p w:rsidR="00E80535" w:rsidRPr="00EE31A4" w:rsidRDefault="00E80535" w:rsidP="00E80535">
      <w:pPr>
        <w:shd w:val="clear" w:color="auto" w:fill="FFFFFF"/>
        <w:spacing w:after="0"/>
        <w:ind w:firstLine="720"/>
        <w:jc w:val="both"/>
        <w:rPr>
          <w:sz w:val="28"/>
          <w:szCs w:val="28"/>
        </w:rPr>
      </w:pPr>
      <w:r w:rsidRPr="00EE31A4">
        <w:rPr>
          <w:rFonts w:eastAsia="Times New Roman"/>
          <w:sz w:val="28"/>
          <w:szCs w:val="28"/>
          <w:u w:val="single"/>
        </w:rPr>
        <w:t>Ремонтная база ДСУ-4</w:t>
      </w:r>
      <w:r w:rsidRPr="00EE31A4">
        <w:rPr>
          <w:rFonts w:eastAsia="Times New Roman"/>
          <w:sz w:val="28"/>
          <w:szCs w:val="28"/>
        </w:rPr>
        <w:t xml:space="preserve"> находится в г. Барнауле по адресу ул. Фурманова-12 и включает в себя:</w:t>
      </w:r>
    </w:p>
    <w:p w:rsidR="00E80535" w:rsidRPr="00EE31A4" w:rsidRDefault="00E80535" w:rsidP="009B7879">
      <w:pPr>
        <w:pStyle w:val="ab"/>
        <w:widowControl w:val="0"/>
        <w:numPr>
          <w:ilvl w:val="1"/>
          <w:numId w:val="6"/>
        </w:numPr>
        <w:shd w:val="clear" w:color="auto" w:fill="FFFFFF"/>
        <w:tabs>
          <w:tab w:val="left" w:pos="1286"/>
        </w:tabs>
        <w:autoSpaceDE w:val="0"/>
        <w:autoSpaceDN w:val="0"/>
        <w:adjustRightInd w:val="0"/>
        <w:spacing w:after="0"/>
        <w:ind w:left="567" w:firstLine="720"/>
        <w:jc w:val="both"/>
        <w:rPr>
          <w:sz w:val="28"/>
          <w:szCs w:val="28"/>
        </w:rPr>
      </w:pPr>
      <w:r w:rsidRPr="00EE31A4">
        <w:rPr>
          <w:rFonts w:eastAsia="Times New Roman"/>
          <w:sz w:val="28"/>
          <w:szCs w:val="28"/>
        </w:rPr>
        <w:t xml:space="preserve">РММ - </w:t>
      </w:r>
      <w:r w:rsidRPr="00EE31A4">
        <w:rPr>
          <w:rFonts w:eastAsia="Times New Roman"/>
          <w:smallCaps/>
          <w:sz w:val="28"/>
          <w:szCs w:val="28"/>
          <w:lang w:val="en-US"/>
        </w:rPr>
        <w:t>S</w:t>
      </w:r>
      <w:r w:rsidRPr="00EE31A4">
        <w:rPr>
          <w:rFonts w:eastAsia="Times New Roman"/>
          <w:smallCaps/>
          <w:sz w:val="28"/>
          <w:szCs w:val="28"/>
        </w:rPr>
        <w:t>-802,5</w:t>
      </w:r>
      <w:r w:rsidRPr="00EE31A4">
        <w:rPr>
          <w:rFonts w:eastAsia="Times New Roman"/>
          <w:sz w:val="28"/>
          <w:szCs w:val="28"/>
        </w:rPr>
        <w:t>м</w:t>
      </w:r>
      <w:r w:rsidRPr="00EE31A4">
        <w:rPr>
          <w:rFonts w:eastAsia="Times New Roman"/>
          <w:sz w:val="28"/>
          <w:szCs w:val="28"/>
          <w:vertAlign w:val="superscript"/>
        </w:rPr>
        <w:t>2</w:t>
      </w:r>
      <w:r w:rsidRPr="00EE31A4">
        <w:rPr>
          <w:rFonts w:eastAsia="Times New Roman"/>
          <w:sz w:val="28"/>
          <w:szCs w:val="28"/>
        </w:rPr>
        <w:t xml:space="preserve"> — построено в 1970 году;</w:t>
      </w:r>
    </w:p>
    <w:p w:rsidR="00E80535" w:rsidRPr="00EE31A4" w:rsidRDefault="00E80535" w:rsidP="009B7879">
      <w:pPr>
        <w:pStyle w:val="ab"/>
        <w:widowControl w:val="0"/>
        <w:numPr>
          <w:ilvl w:val="1"/>
          <w:numId w:val="6"/>
        </w:numPr>
        <w:shd w:val="clear" w:color="auto" w:fill="FFFFFF"/>
        <w:tabs>
          <w:tab w:val="left" w:pos="1286"/>
        </w:tabs>
        <w:autoSpaceDE w:val="0"/>
        <w:autoSpaceDN w:val="0"/>
        <w:adjustRightInd w:val="0"/>
        <w:spacing w:after="0"/>
        <w:ind w:left="567" w:firstLine="720"/>
        <w:jc w:val="both"/>
        <w:rPr>
          <w:sz w:val="28"/>
          <w:szCs w:val="28"/>
        </w:rPr>
      </w:pPr>
      <w:r w:rsidRPr="00EE31A4">
        <w:rPr>
          <w:rFonts w:eastAsia="Times New Roman"/>
          <w:sz w:val="28"/>
          <w:szCs w:val="28"/>
        </w:rPr>
        <w:t xml:space="preserve">автогараж на 25 мест - </w:t>
      </w:r>
      <w:r w:rsidRPr="00EE31A4">
        <w:rPr>
          <w:rFonts w:eastAsia="Times New Roman"/>
          <w:sz w:val="28"/>
          <w:szCs w:val="28"/>
          <w:lang w:val="en-US"/>
        </w:rPr>
        <w:t>S</w:t>
      </w:r>
      <w:r w:rsidRPr="00EE31A4">
        <w:rPr>
          <w:rFonts w:eastAsia="Times New Roman"/>
          <w:sz w:val="28"/>
          <w:szCs w:val="28"/>
        </w:rPr>
        <w:t>-1213м</w:t>
      </w:r>
      <w:r w:rsidRPr="00EE31A4">
        <w:rPr>
          <w:rFonts w:eastAsia="Times New Roman"/>
          <w:sz w:val="28"/>
          <w:szCs w:val="28"/>
          <w:vertAlign w:val="superscript"/>
        </w:rPr>
        <w:t>2</w:t>
      </w:r>
      <w:r w:rsidRPr="00EE31A4">
        <w:rPr>
          <w:rFonts w:eastAsia="Times New Roman"/>
          <w:sz w:val="28"/>
          <w:szCs w:val="28"/>
        </w:rPr>
        <w:t xml:space="preserve"> — 1972 год;</w:t>
      </w:r>
    </w:p>
    <w:p w:rsidR="00E80535" w:rsidRPr="00EE31A4" w:rsidRDefault="00E80535" w:rsidP="009B7879">
      <w:pPr>
        <w:pStyle w:val="ab"/>
        <w:widowControl w:val="0"/>
        <w:numPr>
          <w:ilvl w:val="1"/>
          <w:numId w:val="6"/>
        </w:numPr>
        <w:shd w:val="clear" w:color="auto" w:fill="FFFFFF"/>
        <w:tabs>
          <w:tab w:val="left" w:pos="1286"/>
        </w:tabs>
        <w:autoSpaceDE w:val="0"/>
        <w:autoSpaceDN w:val="0"/>
        <w:adjustRightInd w:val="0"/>
        <w:spacing w:after="0"/>
        <w:ind w:left="567" w:firstLine="720"/>
        <w:jc w:val="both"/>
        <w:rPr>
          <w:sz w:val="28"/>
          <w:szCs w:val="28"/>
        </w:rPr>
      </w:pPr>
      <w:r w:rsidRPr="00EE31A4">
        <w:rPr>
          <w:rFonts w:eastAsia="Times New Roman"/>
          <w:sz w:val="28"/>
          <w:szCs w:val="28"/>
        </w:rPr>
        <w:t xml:space="preserve">материальный склад - </w:t>
      </w:r>
      <w:r w:rsidRPr="00EE31A4">
        <w:rPr>
          <w:rFonts w:eastAsia="Times New Roman"/>
          <w:sz w:val="28"/>
          <w:szCs w:val="28"/>
          <w:lang w:val="en-US"/>
        </w:rPr>
        <w:t>S</w:t>
      </w:r>
      <w:r w:rsidRPr="00EE31A4">
        <w:rPr>
          <w:rFonts w:eastAsia="Times New Roman"/>
          <w:sz w:val="28"/>
          <w:szCs w:val="28"/>
        </w:rPr>
        <w:t>-6ЗЗм</w:t>
      </w:r>
      <w:r w:rsidRPr="00EE31A4">
        <w:rPr>
          <w:rFonts w:eastAsia="Times New Roman"/>
          <w:sz w:val="28"/>
          <w:szCs w:val="28"/>
          <w:vertAlign w:val="superscript"/>
        </w:rPr>
        <w:t>2</w:t>
      </w:r>
      <w:r w:rsidRPr="00EE31A4">
        <w:rPr>
          <w:rFonts w:eastAsia="Times New Roman"/>
          <w:sz w:val="28"/>
          <w:szCs w:val="28"/>
        </w:rPr>
        <w:t xml:space="preserve"> — 1972 год;</w:t>
      </w:r>
    </w:p>
    <w:p w:rsidR="00E80535" w:rsidRPr="00EE31A4" w:rsidRDefault="00E80535" w:rsidP="009B7879">
      <w:pPr>
        <w:pStyle w:val="ab"/>
        <w:widowControl w:val="0"/>
        <w:numPr>
          <w:ilvl w:val="1"/>
          <w:numId w:val="6"/>
        </w:numPr>
        <w:shd w:val="clear" w:color="auto" w:fill="FFFFFF"/>
        <w:tabs>
          <w:tab w:val="left" w:pos="1286"/>
        </w:tabs>
        <w:autoSpaceDE w:val="0"/>
        <w:autoSpaceDN w:val="0"/>
        <w:adjustRightInd w:val="0"/>
        <w:spacing w:after="0"/>
        <w:ind w:left="567" w:firstLine="720"/>
        <w:jc w:val="both"/>
        <w:rPr>
          <w:sz w:val="28"/>
          <w:szCs w:val="28"/>
        </w:rPr>
      </w:pPr>
      <w:r w:rsidRPr="00EE31A4">
        <w:rPr>
          <w:rFonts w:eastAsia="Times New Roman"/>
          <w:sz w:val="28"/>
          <w:szCs w:val="28"/>
        </w:rPr>
        <w:t xml:space="preserve">котельная - </w:t>
      </w:r>
      <w:r w:rsidRPr="00EE31A4">
        <w:rPr>
          <w:rFonts w:eastAsia="Times New Roman"/>
          <w:smallCaps/>
          <w:sz w:val="28"/>
          <w:szCs w:val="28"/>
          <w:lang w:val="en-US"/>
        </w:rPr>
        <w:t>S</w:t>
      </w:r>
      <w:r w:rsidRPr="00EE31A4">
        <w:rPr>
          <w:rFonts w:eastAsia="Times New Roman"/>
          <w:smallCaps/>
          <w:sz w:val="28"/>
          <w:szCs w:val="28"/>
        </w:rPr>
        <w:t>-147</w:t>
      </w:r>
      <w:r w:rsidRPr="00EE31A4">
        <w:rPr>
          <w:rFonts w:eastAsia="Times New Roman"/>
          <w:sz w:val="28"/>
          <w:szCs w:val="28"/>
        </w:rPr>
        <w:t>м</w:t>
      </w:r>
      <w:r w:rsidRPr="00EE31A4">
        <w:rPr>
          <w:rFonts w:eastAsia="Times New Roman"/>
          <w:sz w:val="28"/>
          <w:szCs w:val="28"/>
          <w:vertAlign w:val="superscript"/>
        </w:rPr>
        <w:t>2</w:t>
      </w:r>
      <w:r w:rsidRPr="00EE31A4">
        <w:rPr>
          <w:rFonts w:eastAsia="Times New Roman"/>
          <w:sz w:val="28"/>
          <w:szCs w:val="28"/>
        </w:rPr>
        <w:t xml:space="preserve"> — 1971 год;</w:t>
      </w:r>
    </w:p>
    <w:p w:rsidR="00E80535" w:rsidRPr="00EE31A4" w:rsidRDefault="00E80535" w:rsidP="009B7879">
      <w:pPr>
        <w:pStyle w:val="ab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spacing w:after="0"/>
        <w:ind w:left="567" w:firstLine="720"/>
        <w:jc w:val="both"/>
        <w:rPr>
          <w:sz w:val="28"/>
          <w:szCs w:val="28"/>
        </w:rPr>
      </w:pPr>
      <w:r w:rsidRPr="00EE31A4">
        <w:rPr>
          <w:rFonts w:eastAsia="Times New Roman"/>
          <w:sz w:val="28"/>
          <w:szCs w:val="28"/>
        </w:rPr>
        <w:t xml:space="preserve">теплая стоянка дорожной техники на 36 единиц - </w:t>
      </w:r>
      <w:r w:rsidRPr="00EE31A4">
        <w:rPr>
          <w:rFonts w:eastAsia="Times New Roman"/>
          <w:sz w:val="28"/>
          <w:szCs w:val="28"/>
          <w:lang w:val="en-US"/>
        </w:rPr>
        <w:t>S</w:t>
      </w:r>
      <w:r w:rsidRPr="00EE31A4">
        <w:rPr>
          <w:rFonts w:eastAsia="Times New Roman"/>
          <w:sz w:val="28"/>
          <w:szCs w:val="28"/>
        </w:rPr>
        <w:t>-1492м</w:t>
      </w:r>
      <w:r w:rsidRPr="00EE31A4">
        <w:rPr>
          <w:rFonts w:eastAsia="Times New Roman"/>
          <w:sz w:val="28"/>
          <w:szCs w:val="28"/>
          <w:vertAlign w:val="superscript"/>
        </w:rPr>
        <w:t>2</w:t>
      </w:r>
      <w:r w:rsidRPr="00EE31A4">
        <w:rPr>
          <w:rFonts w:eastAsia="Times New Roman"/>
          <w:sz w:val="28"/>
          <w:szCs w:val="28"/>
        </w:rPr>
        <w:t xml:space="preserve"> — 1990 год;</w:t>
      </w:r>
    </w:p>
    <w:p w:rsidR="00E80535" w:rsidRPr="00EE31A4" w:rsidRDefault="00E80535" w:rsidP="009B7879">
      <w:pPr>
        <w:pStyle w:val="ab"/>
        <w:widowControl w:val="0"/>
        <w:numPr>
          <w:ilvl w:val="1"/>
          <w:numId w:val="6"/>
        </w:numPr>
        <w:shd w:val="clear" w:color="auto" w:fill="FFFFFF"/>
        <w:tabs>
          <w:tab w:val="left" w:pos="1286"/>
        </w:tabs>
        <w:autoSpaceDE w:val="0"/>
        <w:autoSpaceDN w:val="0"/>
        <w:adjustRightInd w:val="0"/>
        <w:spacing w:after="0"/>
        <w:ind w:left="567" w:firstLine="720"/>
        <w:jc w:val="both"/>
        <w:rPr>
          <w:sz w:val="28"/>
          <w:szCs w:val="28"/>
        </w:rPr>
      </w:pPr>
      <w:r w:rsidRPr="00EE31A4">
        <w:rPr>
          <w:rFonts w:eastAsia="Times New Roman"/>
          <w:sz w:val="28"/>
          <w:szCs w:val="28"/>
        </w:rPr>
        <w:t xml:space="preserve">лаборатория - </w:t>
      </w:r>
      <w:r w:rsidRPr="00EE31A4">
        <w:rPr>
          <w:rFonts w:eastAsia="Times New Roman"/>
          <w:smallCaps/>
          <w:sz w:val="28"/>
          <w:szCs w:val="28"/>
          <w:lang w:val="en-US"/>
        </w:rPr>
        <w:t>S</w:t>
      </w:r>
      <w:r w:rsidRPr="00EE31A4">
        <w:rPr>
          <w:rFonts w:eastAsia="Times New Roman"/>
          <w:smallCaps/>
          <w:sz w:val="28"/>
          <w:szCs w:val="28"/>
        </w:rPr>
        <w:t>-148</w:t>
      </w:r>
      <w:r w:rsidRPr="00EE31A4">
        <w:rPr>
          <w:rFonts w:eastAsia="Times New Roman"/>
          <w:sz w:val="28"/>
          <w:szCs w:val="28"/>
        </w:rPr>
        <w:t>м</w:t>
      </w:r>
      <w:r w:rsidRPr="00EE31A4">
        <w:rPr>
          <w:rFonts w:eastAsia="Times New Roman"/>
          <w:sz w:val="28"/>
          <w:szCs w:val="28"/>
          <w:vertAlign w:val="superscript"/>
        </w:rPr>
        <w:t>2</w:t>
      </w:r>
      <w:r w:rsidRPr="00EE31A4">
        <w:rPr>
          <w:rFonts w:eastAsia="Times New Roman"/>
          <w:sz w:val="28"/>
          <w:szCs w:val="28"/>
        </w:rPr>
        <w:t xml:space="preserve"> — 1970 год;</w:t>
      </w:r>
    </w:p>
    <w:p w:rsidR="00E80535" w:rsidRPr="00EE31A4" w:rsidRDefault="00E80535" w:rsidP="009B7879">
      <w:pPr>
        <w:pStyle w:val="ab"/>
        <w:widowControl w:val="0"/>
        <w:numPr>
          <w:ilvl w:val="1"/>
          <w:numId w:val="6"/>
        </w:numPr>
        <w:shd w:val="clear" w:color="auto" w:fill="FFFFFF"/>
        <w:tabs>
          <w:tab w:val="left" w:pos="1286"/>
        </w:tabs>
        <w:autoSpaceDE w:val="0"/>
        <w:autoSpaceDN w:val="0"/>
        <w:adjustRightInd w:val="0"/>
        <w:spacing w:after="0"/>
        <w:ind w:left="567" w:firstLine="720"/>
        <w:jc w:val="both"/>
        <w:rPr>
          <w:sz w:val="28"/>
          <w:szCs w:val="28"/>
        </w:rPr>
      </w:pPr>
      <w:r w:rsidRPr="00EE31A4">
        <w:rPr>
          <w:rFonts w:eastAsia="Times New Roman"/>
          <w:sz w:val="28"/>
          <w:szCs w:val="28"/>
        </w:rPr>
        <w:t xml:space="preserve">административное здание ПЛК - </w:t>
      </w:r>
      <w:r w:rsidRPr="00EE31A4">
        <w:rPr>
          <w:rFonts w:eastAsia="Times New Roman"/>
          <w:smallCaps/>
          <w:sz w:val="28"/>
          <w:szCs w:val="28"/>
          <w:lang w:val="en-US"/>
        </w:rPr>
        <w:t>S</w:t>
      </w:r>
      <w:r w:rsidRPr="00EE31A4">
        <w:rPr>
          <w:rFonts w:eastAsia="Times New Roman"/>
          <w:smallCaps/>
          <w:sz w:val="28"/>
          <w:szCs w:val="28"/>
        </w:rPr>
        <w:t>-2080</w:t>
      </w:r>
      <w:r w:rsidRPr="00EE31A4">
        <w:rPr>
          <w:rFonts w:eastAsia="Times New Roman"/>
          <w:sz w:val="28"/>
          <w:szCs w:val="28"/>
        </w:rPr>
        <w:t xml:space="preserve"> м</w:t>
      </w:r>
      <w:r w:rsidRPr="00EE31A4">
        <w:rPr>
          <w:rFonts w:eastAsia="Times New Roman"/>
          <w:sz w:val="28"/>
          <w:szCs w:val="28"/>
          <w:vertAlign w:val="superscript"/>
        </w:rPr>
        <w:t>2</w:t>
      </w:r>
      <w:r w:rsidRPr="00EE31A4">
        <w:rPr>
          <w:rFonts w:eastAsia="Times New Roman"/>
          <w:sz w:val="28"/>
          <w:szCs w:val="28"/>
        </w:rPr>
        <w:t xml:space="preserve"> — 1982 год;</w:t>
      </w:r>
    </w:p>
    <w:p w:rsidR="00E80535" w:rsidRPr="00EE31A4" w:rsidRDefault="00E80535" w:rsidP="00E80535">
      <w:pPr>
        <w:shd w:val="clear" w:color="auto" w:fill="FFFFFF"/>
        <w:spacing w:after="0"/>
        <w:ind w:firstLine="720"/>
        <w:jc w:val="both"/>
        <w:rPr>
          <w:sz w:val="28"/>
          <w:szCs w:val="28"/>
        </w:rPr>
      </w:pPr>
      <w:r w:rsidRPr="00EE31A4">
        <w:rPr>
          <w:rFonts w:eastAsia="Times New Roman"/>
          <w:sz w:val="28"/>
          <w:szCs w:val="28"/>
        </w:rPr>
        <w:t>все здания и сооружения построены хозспособом силами ДСУ-4 35 лет назад, и сегодня требуется большой капитальный ремонт всех зданий и сооружений для дальнейшей их эксплуатации;</w:t>
      </w:r>
    </w:p>
    <w:p w:rsidR="00E80535" w:rsidRPr="00EE31A4" w:rsidRDefault="00E80535" w:rsidP="00E80535">
      <w:pPr>
        <w:shd w:val="clear" w:color="auto" w:fill="FFFFFF"/>
        <w:spacing w:after="0"/>
        <w:ind w:firstLine="720"/>
        <w:jc w:val="both"/>
        <w:rPr>
          <w:sz w:val="28"/>
          <w:szCs w:val="28"/>
        </w:rPr>
      </w:pPr>
      <w:r w:rsidRPr="00EE31A4">
        <w:rPr>
          <w:rFonts w:eastAsia="Times New Roman"/>
          <w:sz w:val="28"/>
          <w:szCs w:val="28"/>
          <w:u w:val="single"/>
        </w:rPr>
        <w:lastRenderedPageBreak/>
        <w:t xml:space="preserve">На производственной базе </w:t>
      </w:r>
      <w:r w:rsidRPr="00EE31A4">
        <w:rPr>
          <w:rFonts w:eastAsia="Times New Roman"/>
          <w:sz w:val="28"/>
          <w:szCs w:val="28"/>
          <w:u w:val="single"/>
          <w:lang w:val="en-US"/>
        </w:rPr>
        <w:t>II</w:t>
      </w:r>
      <w:r w:rsidRPr="00EE31A4">
        <w:rPr>
          <w:rFonts w:eastAsia="Times New Roman"/>
          <w:sz w:val="28"/>
          <w:szCs w:val="28"/>
          <w:u w:val="single"/>
        </w:rPr>
        <w:t xml:space="preserve"> участка по адресу: г.Барнаул ул. Павловский тракт № 218</w:t>
      </w:r>
      <w:r w:rsidRPr="00EE31A4">
        <w:rPr>
          <w:rFonts w:eastAsia="Times New Roman"/>
          <w:sz w:val="28"/>
          <w:szCs w:val="28"/>
        </w:rPr>
        <w:t xml:space="preserve"> в 2002-2003 годах проведена большая реконструкция: находившиеся на базе АБЗ «ТЕЛЬТОМАТ» и АБЗ-Д564 были переданы в другие хозяйства Автодора, на базе ДСУ-4 установлена новая асфальто-смесительная установка немецкого производства «</w:t>
      </w:r>
      <w:r w:rsidRPr="00EE31A4">
        <w:rPr>
          <w:rFonts w:eastAsia="Times New Roman"/>
          <w:sz w:val="28"/>
          <w:szCs w:val="28"/>
          <w:lang w:val="en-US"/>
        </w:rPr>
        <w:t>AMMANN</w:t>
      </w:r>
      <w:r w:rsidRPr="00EE31A4">
        <w:rPr>
          <w:rFonts w:eastAsia="Times New Roman"/>
          <w:sz w:val="28"/>
          <w:szCs w:val="28"/>
        </w:rPr>
        <w:t>-</w:t>
      </w:r>
      <w:r w:rsidRPr="00EE31A4">
        <w:rPr>
          <w:rFonts w:eastAsia="Times New Roman"/>
          <w:sz w:val="28"/>
          <w:szCs w:val="28"/>
          <w:lang w:val="en-US"/>
        </w:rPr>
        <w:t>Global</w:t>
      </w:r>
      <w:r w:rsidRPr="00EE31A4">
        <w:rPr>
          <w:rFonts w:eastAsia="Times New Roman"/>
          <w:sz w:val="28"/>
          <w:szCs w:val="28"/>
        </w:rPr>
        <w:t>-160» с производительностью 160 т/час а/бетона, АБЗ и котельная переведены на природный газ, завод выпускает продукцию высокого качества и имеет степень очистки воздушной среды 99,9%. Производственная база имеет тупиковое хозяйство, складские помещения и может принять дорожно-строительные материалы в объеме плана года, выпускает асфальтобетон всех типов марок.</w:t>
      </w:r>
    </w:p>
    <w:p w:rsidR="00E80535" w:rsidRPr="00EE31A4" w:rsidRDefault="00E80535" w:rsidP="00E80535">
      <w:pPr>
        <w:shd w:val="clear" w:color="auto" w:fill="FFFFFF"/>
        <w:spacing w:after="0"/>
        <w:ind w:firstLine="720"/>
        <w:jc w:val="both"/>
        <w:rPr>
          <w:sz w:val="28"/>
          <w:szCs w:val="28"/>
        </w:rPr>
      </w:pPr>
      <w:r w:rsidRPr="00EE31A4">
        <w:rPr>
          <w:rFonts w:eastAsia="Times New Roman"/>
          <w:sz w:val="28"/>
          <w:szCs w:val="28"/>
          <w:u w:val="single"/>
        </w:rPr>
        <w:t xml:space="preserve">Производственная база </w:t>
      </w:r>
      <w:r w:rsidRPr="00EE31A4">
        <w:rPr>
          <w:rFonts w:eastAsia="Times New Roman"/>
          <w:sz w:val="28"/>
          <w:szCs w:val="28"/>
          <w:u w:val="single"/>
          <w:lang w:val="en-US"/>
        </w:rPr>
        <w:t>IV</w:t>
      </w:r>
      <w:r w:rsidRPr="00EE31A4">
        <w:rPr>
          <w:rFonts w:eastAsia="Times New Roman"/>
          <w:sz w:val="28"/>
          <w:szCs w:val="28"/>
          <w:u w:val="single"/>
        </w:rPr>
        <w:t xml:space="preserve"> участка находится в с. Клочки Ребрихинского района</w:t>
      </w:r>
      <w:r w:rsidRPr="00EE31A4">
        <w:rPr>
          <w:rFonts w:eastAsia="Times New Roman"/>
          <w:sz w:val="28"/>
          <w:szCs w:val="28"/>
        </w:rPr>
        <w:t xml:space="preserve"> и служит для ведения реконструкции а/д Павловск - Ребриха - Буканское, на базе созданы все условия для производительного труда с нормальными условиями быта и отдыха. Производственная база построена собственными силами ДСУ-4, под руководством начальника Рязанова С.Н. и имеет прекрасную столовую с трехразовым горячим питанием, просторное общежитие, прорабскую, здравпункт, баню-душ.</w:t>
      </w:r>
    </w:p>
    <w:p w:rsidR="00E80535" w:rsidRPr="00EE31A4" w:rsidRDefault="00E80535" w:rsidP="00E80535">
      <w:pPr>
        <w:shd w:val="clear" w:color="auto" w:fill="FFFFFF"/>
        <w:spacing w:after="0"/>
        <w:ind w:firstLine="720"/>
        <w:jc w:val="both"/>
        <w:rPr>
          <w:sz w:val="28"/>
          <w:szCs w:val="28"/>
        </w:rPr>
      </w:pPr>
      <w:r w:rsidRPr="00EE31A4">
        <w:rPr>
          <w:rFonts w:eastAsia="Times New Roman"/>
          <w:sz w:val="28"/>
          <w:szCs w:val="28"/>
        </w:rPr>
        <w:t>На строительстве всех этих важных объектов края работники ДСУ-4 жили, работали и отдыхали в полевых условиях, переезжая с одного места базирования на другое.</w:t>
      </w:r>
    </w:p>
    <w:p w:rsidR="00E80535" w:rsidRPr="00EE31A4" w:rsidRDefault="00E80535" w:rsidP="00E80535">
      <w:pPr>
        <w:shd w:val="clear" w:color="auto" w:fill="FFFFFF"/>
        <w:spacing w:after="0"/>
        <w:ind w:firstLine="720"/>
        <w:jc w:val="both"/>
        <w:rPr>
          <w:sz w:val="28"/>
          <w:szCs w:val="28"/>
        </w:rPr>
      </w:pPr>
      <w:r w:rsidRPr="00EE31A4">
        <w:rPr>
          <w:rFonts w:eastAsia="Times New Roman"/>
          <w:sz w:val="28"/>
          <w:szCs w:val="28"/>
        </w:rPr>
        <w:t>Жили в дорожных вагончиках, строили временные полевые станы, создавая сами себе условия быта и отдыха, на что почти не оставалось времени после продленного рабочего дня.</w:t>
      </w:r>
    </w:p>
    <w:p w:rsidR="00E80535" w:rsidRPr="00EE31A4" w:rsidRDefault="00E80535" w:rsidP="00E80535">
      <w:pPr>
        <w:shd w:val="clear" w:color="auto" w:fill="FFFFFF"/>
        <w:spacing w:after="0"/>
        <w:ind w:firstLine="720"/>
        <w:jc w:val="both"/>
        <w:rPr>
          <w:sz w:val="28"/>
          <w:szCs w:val="28"/>
        </w:rPr>
      </w:pPr>
      <w:r w:rsidRPr="00EE31A4">
        <w:rPr>
          <w:rFonts w:eastAsia="Times New Roman"/>
          <w:sz w:val="28"/>
          <w:szCs w:val="28"/>
        </w:rPr>
        <w:t>Большой вклад Дорожно-строительное управление внесло в строительство и реконструкцию искусственных покрытий взлетно-посадочной полосы (ИВГЩ) Барнаульского аэропорта. В 1972 году ДСУ-4 включилось в строительство ВПП аэропорта и за 1972-1973 гг. силами ДСУ-4 было построено 500 м.п. 25000м</w:t>
      </w:r>
      <w:r w:rsidRPr="00EE31A4">
        <w:rPr>
          <w:rFonts w:eastAsia="Times New Roman"/>
          <w:sz w:val="28"/>
          <w:szCs w:val="28"/>
          <w:vertAlign w:val="superscript"/>
        </w:rPr>
        <w:t>2</w:t>
      </w:r>
      <w:r w:rsidRPr="00EE31A4">
        <w:rPr>
          <w:rFonts w:eastAsia="Times New Roman"/>
          <w:sz w:val="28"/>
          <w:szCs w:val="28"/>
        </w:rPr>
        <w:t xml:space="preserve"> цементобетонного покрытия ПК 0 ПК 5.</w:t>
      </w:r>
    </w:p>
    <w:p w:rsidR="00E80535" w:rsidRPr="00EE31A4" w:rsidRDefault="00E80535" w:rsidP="00E80535">
      <w:pPr>
        <w:shd w:val="clear" w:color="auto" w:fill="FFFFFF"/>
        <w:spacing w:after="0"/>
        <w:ind w:firstLine="720"/>
        <w:jc w:val="both"/>
        <w:rPr>
          <w:sz w:val="28"/>
          <w:szCs w:val="28"/>
        </w:rPr>
      </w:pPr>
      <w:r w:rsidRPr="00EE31A4">
        <w:rPr>
          <w:rFonts w:eastAsia="Times New Roman"/>
          <w:sz w:val="28"/>
          <w:szCs w:val="28"/>
        </w:rPr>
        <w:t>За период 1975-1977 годов было выполнено строительство перрона, рулежных дорожек, стоянок самолетов с цементобетонным покрытием общей площадью 38094м</w:t>
      </w:r>
      <w:r w:rsidRPr="00EE31A4">
        <w:rPr>
          <w:rFonts w:eastAsia="Times New Roman"/>
          <w:sz w:val="28"/>
          <w:szCs w:val="28"/>
          <w:vertAlign w:val="superscript"/>
        </w:rPr>
        <w:t>2</w:t>
      </w:r>
      <w:r w:rsidRPr="00EE31A4">
        <w:rPr>
          <w:rFonts w:eastAsia="Times New Roman"/>
          <w:sz w:val="28"/>
          <w:szCs w:val="28"/>
        </w:rPr>
        <w:t>.</w:t>
      </w:r>
    </w:p>
    <w:p w:rsidR="00E80535" w:rsidRPr="00EE31A4" w:rsidRDefault="00E80535" w:rsidP="00E80535">
      <w:pPr>
        <w:shd w:val="clear" w:color="auto" w:fill="FFFFFF"/>
        <w:spacing w:after="0"/>
        <w:ind w:firstLine="720"/>
        <w:jc w:val="both"/>
        <w:rPr>
          <w:sz w:val="28"/>
          <w:szCs w:val="28"/>
        </w:rPr>
      </w:pPr>
      <w:r w:rsidRPr="00EE31A4">
        <w:rPr>
          <w:rFonts w:eastAsia="Times New Roman"/>
          <w:sz w:val="28"/>
          <w:szCs w:val="28"/>
        </w:rPr>
        <w:t>В 1991-1993 гг. на всей взлетно-посадочной полосе было выполнено асфальтобетонное покрытие.</w:t>
      </w:r>
    </w:p>
    <w:p w:rsidR="00E80535" w:rsidRPr="00EE31A4" w:rsidRDefault="00E80535" w:rsidP="00E80535">
      <w:pPr>
        <w:shd w:val="clear" w:color="auto" w:fill="FFFFFF"/>
        <w:spacing w:after="0"/>
        <w:ind w:firstLine="720"/>
        <w:jc w:val="both"/>
        <w:rPr>
          <w:sz w:val="28"/>
          <w:szCs w:val="28"/>
        </w:rPr>
      </w:pPr>
      <w:r w:rsidRPr="00EE31A4">
        <w:rPr>
          <w:rFonts w:eastAsia="Times New Roman"/>
          <w:sz w:val="28"/>
          <w:szCs w:val="28"/>
        </w:rPr>
        <w:t>В 1998 году Генподрядчиком ДСУ-4 с участием хозяйств «Алтайавтодора» за 20 календарных дней (с 1 по 20 июня), с закрытием полетов самолетов, выполнило удлинение ИВПП на 450 м.п. и полную реконструкцию взлетно-посадочной полосы, включая санацию швов цементо-бетонного покрытия ИВПП, ремонт всех видов трещин и устройство нового асфальто-бетонного покрытия всей полосы в объеме 98000м</w:t>
      </w:r>
      <w:r w:rsidRPr="00EE31A4">
        <w:rPr>
          <w:rFonts w:eastAsia="Times New Roman"/>
          <w:sz w:val="28"/>
          <w:szCs w:val="28"/>
          <w:vertAlign w:val="superscript"/>
        </w:rPr>
        <w:t>2</w:t>
      </w:r>
      <w:r w:rsidRPr="00EE31A4">
        <w:rPr>
          <w:rFonts w:eastAsia="Times New Roman"/>
          <w:sz w:val="28"/>
          <w:szCs w:val="28"/>
        </w:rPr>
        <w:t>.</w:t>
      </w:r>
    </w:p>
    <w:p w:rsidR="00E80535" w:rsidRPr="00EE31A4" w:rsidRDefault="00E80535" w:rsidP="00E80535">
      <w:pPr>
        <w:shd w:val="clear" w:color="auto" w:fill="FFFFFF"/>
        <w:spacing w:after="0"/>
        <w:ind w:firstLine="720"/>
        <w:jc w:val="both"/>
        <w:rPr>
          <w:rFonts w:eastAsia="Times New Roman"/>
          <w:sz w:val="28"/>
          <w:szCs w:val="28"/>
        </w:rPr>
      </w:pPr>
      <w:r w:rsidRPr="00EE31A4">
        <w:rPr>
          <w:rFonts w:eastAsia="Times New Roman"/>
          <w:sz w:val="28"/>
          <w:szCs w:val="28"/>
        </w:rPr>
        <w:t>Сегодня взлетно-посадочная полоса Барнаульского аэропорта позволяет прием большегрузных комфортабельных самолетов международного значения.</w:t>
      </w:r>
    </w:p>
    <w:p w:rsidR="00E80535" w:rsidRPr="00EE31A4" w:rsidRDefault="00E80535" w:rsidP="00E80535">
      <w:pPr>
        <w:shd w:val="clear" w:color="auto" w:fill="FFFFFF"/>
        <w:spacing w:after="0"/>
        <w:ind w:firstLine="720"/>
        <w:jc w:val="both"/>
        <w:rPr>
          <w:sz w:val="28"/>
          <w:szCs w:val="28"/>
        </w:rPr>
      </w:pPr>
      <w:r w:rsidRPr="00EE31A4">
        <w:rPr>
          <w:rFonts w:eastAsia="Times New Roman"/>
          <w:sz w:val="28"/>
          <w:szCs w:val="28"/>
        </w:rPr>
        <w:t xml:space="preserve">Благоустройство центра Алтайского края г. Барнаула и подъездных автомобильных дорог к нему для ДСУ-4 имеет важное значение. С гордостью </w:t>
      </w:r>
      <w:r w:rsidRPr="00EE31A4">
        <w:rPr>
          <w:rFonts w:eastAsia="Times New Roman"/>
          <w:sz w:val="28"/>
          <w:szCs w:val="28"/>
        </w:rPr>
        <w:lastRenderedPageBreak/>
        <w:t>и ответственностью ДСУ-4 выполняет порученные объекты, значимость которых возросла в последние 10 лет.</w:t>
      </w:r>
    </w:p>
    <w:p w:rsidR="00E80535" w:rsidRPr="00EE31A4" w:rsidRDefault="00E80535" w:rsidP="00E80535">
      <w:pPr>
        <w:shd w:val="clear" w:color="auto" w:fill="FFFFFF"/>
        <w:spacing w:after="0"/>
        <w:ind w:firstLine="720"/>
        <w:jc w:val="both"/>
        <w:rPr>
          <w:sz w:val="28"/>
          <w:szCs w:val="28"/>
        </w:rPr>
      </w:pPr>
      <w:r w:rsidRPr="00EE31A4">
        <w:rPr>
          <w:rFonts w:eastAsia="Times New Roman"/>
          <w:sz w:val="28"/>
          <w:szCs w:val="28"/>
        </w:rPr>
        <w:t>Построена Объездная автодорога г. Барнаула и в 1996 году введена в эксплуатацию, что позволило частично снизить интенсивность движения автотранспорта по улицам города и сократить расстояние до п. Южный. Продолжение строительства Объездной дороги г. Барнаула, со сложными транспортными развязками, искусственными сооружениями - это перспектива развития сети автомобильных дорог Алтайского края, где ДСУ-4 с гордостью примет участие в строительстве.</w:t>
      </w:r>
    </w:p>
    <w:p w:rsidR="00E80535" w:rsidRPr="00EE31A4" w:rsidRDefault="00E80535" w:rsidP="00E80535">
      <w:pPr>
        <w:shd w:val="clear" w:color="auto" w:fill="FFFFFF"/>
        <w:tabs>
          <w:tab w:val="left" w:pos="833"/>
        </w:tabs>
        <w:spacing w:after="0"/>
        <w:ind w:firstLine="720"/>
        <w:jc w:val="both"/>
        <w:rPr>
          <w:sz w:val="28"/>
          <w:szCs w:val="28"/>
        </w:rPr>
      </w:pPr>
      <w:r w:rsidRPr="00EE31A4">
        <w:rPr>
          <w:rFonts w:eastAsia="Times New Roman"/>
          <w:sz w:val="28"/>
          <w:szCs w:val="28"/>
        </w:rPr>
        <w:t xml:space="preserve">Построен Правобережный подход к мостовому переходу через р. Обь в г. Барнауле, дорога </w:t>
      </w:r>
      <w:r w:rsidRPr="00EE31A4">
        <w:rPr>
          <w:rFonts w:eastAsia="Times New Roman"/>
          <w:sz w:val="28"/>
          <w:szCs w:val="28"/>
          <w:lang w:val="en-US"/>
        </w:rPr>
        <w:t>I</w:t>
      </w:r>
      <w:r w:rsidRPr="00EE31A4">
        <w:rPr>
          <w:rFonts w:eastAsia="Times New Roman"/>
          <w:sz w:val="28"/>
          <w:szCs w:val="28"/>
        </w:rPr>
        <w:t xml:space="preserve"> технической категории Федерального значения.</w:t>
      </w:r>
    </w:p>
    <w:p w:rsidR="00E80535" w:rsidRPr="00EE31A4" w:rsidRDefault="00E80535" w:rsidP="00E80535">
      <w:pPr>
        <w:shd w:val="clear" w:color="auto" w:fill="FFFFFF"/>
        <w:tabs>
          <w:tab w:val="left" w:pos="833"/>
        </w:tabs>
        <w:spacing w:after="0"/>
        <w:ind w:firstLine="720"/>
        <w:jc w:val="both"/>
        <w:rPr>
          <w:sz w:val="28"/>
          <w:szCs w:val="28"/>
        </w:rPr>
      </w:pPr>
      <w:r w:rsidRPr="00EE31A4">
        <w:rPr>
          <w:rFonts w:eastAsia="Times New Roman"/>
          <w:sz w:val="28"/>
          <w:szCs w:val="28"/>
        </w:rPr>
        <w:t>Улица Малахова в г. Барнауле имеет не маловажное значение, участок, построенный ДСУ-4 от Южного путепровода на Павловском тракте до Объездной дороги, дал возможность открытию новых маршрутов троллейбусного и автобусного движения.</w:t>
      </w:r>
    </w:p>
    <w:p w:rsidR="00E80535" w:rsidRPr="00EE31A4" w:rsidRDefault="00E80535" w:rsidP="00E80535">
      <w:pPr>
        <w:shd w:val="clear" w:color="auto" w:fill="FFFFFF"/>
        <w:tabs>
          <w:tab w:val="left" w:pos="890"/>
        </w:tabs>
        <w:spacing w:after="0"/>
        <w:ind w:firstLine="720"/>
        <w:jc w:val="both"/>
        <w:rPr>
          <w:sz w:val="28"/>
          <w:szCs w:val="28"/>
        </w:rPr>
      </w:pPr>
      <w:r w:rsidRPr="00EE31A4">
        <w:rPr>
          <w:rFonts w:eastAsia="Times New Roman"/>
          <w:sz w:val="28"/>
          <w:szCs w:val="28"/>
        </w:rPr>
        <w:t>Благоустроены площадь Сахарова и территория Речного вокзала г. Барнаула, где жители краевого центра и гости города проводят все празднования года.</w:t>
      </w:r>
    </w:p>
    <w:p w:rsidR="00E80535" w:rsidRPr="00EE31A4" w:rsidRDefault="00E80535" w:rsidP="00E80535">
      <w:pPr>
        <w:shd w:val="clear" w:color="auto" w:fill="FFFFFF"/>
        <w:tabs>
          <w:tab w:val="left" w:pos="890"/>
        </w:tabs>
        <w:spacing w:after="0"/>
        <w:ind w:firstLine="720"/>
        <w:jc w:val="both"/>
        <w:rPr>
          <w:sz w:val="28"/>
          <w:szCs w:val="28"/>
        </w:rPr>
      </w:pPr>
      <w:r w:rsidRPr="00EE31A4">
        <w:rPr>
          <w:rFonts w:eastAsia="Times New Roman"/>
          <w:sz w:val="28"/>
          <w:szCs w:val="28"/>
        </w:rPr>
        <w:t>Одиннадцать улиц Железнодорожного района Барнаула и территории многих жизненно важных предприятий города благоустроены и сегодня имеют асфальтобетонное покрытие.</w:t>
      </w:r>
    </w:p>
    <w:p w:rsidR="00E80535" w:rsidRPr="00EE31A4" w:rsidRDefault="00E80535" w:rsidP="00E80535">
      <w:pPr>
        <w:shd w:val="clear" w:color="auto" w:fill="FFFFFF"/>
        <w:spacing w:after="0"/>
        <w:ind w:firstLine="720"/>
        <w:jc w:val="both"/>
        <w:rPr>
          <w:sz w:val="28"/>
          <w:szCs w:val="28"/>
        </w:rPr>
      </w:pPr>
      <w:r w:rsidRPr="00EE31A4">
        <w:rPr>
          <w:rFonts w:eastAsia="Times New Roman"/>
          <w:sz w:val="28"/>
          <w:szCs w:val="28"/>
        </w:rPr>
        <w:t>В 2005 году силами ДСУ-4 построено футбольное поле им. А. Смертина в Индустриальном районе г. Барнаула с применением новых технологий (сложная дренажная система водоотвода, искусственное покрытие) - при реконструкции данного объекта ДСУ-4 внесло большой вклад в развитие спорта Алтайского края.</w:t>
      </w:r>
    </w:p>
    <w:p w:rsidR="00E80535" w:rsidRPr="00EE31A4" w:rsidRDefault="00E80535" w:rsidP="00E80535">
      <w:pPr>
        <w:shd w:val="clear" w:color="auto" w:fill="FFFFFF"/>
        <w:spacing w:after="0"/>
        <w:ind w:firstLine="720"/>
        <w:jc w:val="both"/>
        <w:rPr>
          <w:sz w:val="28"/>
          <w:szCs w:val="28"/>
        </w:rPr>
      </w:pPr>
      <w:r w:rsidRPr="00EE31A4">
        <w:rPr>
          <w:rFonts w:eastAsia="Times New Roman"/>
          <w:sz w:val="28"/>
          <w:szCs w:val="28"/>
        </w:rPr>
        <w:t>В 2007 году в роли Генерального подрядчика ДСУ-4, совместно с ДСУ-7 и другими хозяйствами Автодора, в рекордные сроки выполнило капитальный ремонт Павловского тракта - основной автомагистрали краевого центра г. Барнаула, с высоким качеством работ, с применением новой техники и новых технологий. Уложенный износостойкий слой позволит увеличить срок эксплуатации покрытия. Работа по реконструкции Павловского тракта высоко оценена руководством края и города.</w:t>
      </w:r>
    </w:p>
    <w:p w:rsidR="00E80535" w:rsidRPr="00EE31A4" w:rsidRDefault="00E80535" w:rsidP="00E80535">
      <w:pPr>
        <w:shd w:val="clear" w:color="auto" w:fill="FFFFFF"/>
        <w:spacing w:after="0"/>
        <w:ind w:firstLine="720"/>
        <w:jc w:val="both"/>
        <w:rPr>
          <w:sz w:val="28"/>
          <w:szCs w:val="28"/>
        </w:rPr>
      </w:pPr>
      <w:r w:rsidRPr="00EE31A4">
        <w:rPr>
          <w:rFonts w:eastAsia="Times New Roman"/>
          <w:sz w:val="28"/>
          <w:szCs w:val="28"/>
        </w:rPr>
        <w:t xml:space="preserve">Благоустройство Обского бульвара </w:t>
      </w:r>
      <w:r w:rsidR="000434A4">
        <w:rPr>
          <w:rFonts w:eastAsia="Times New Roman"/>
          <w:sz w:val="28"/>
          <w:szCs w:val="28"/>
        </w:rPr>
        <w:t>было</w:t>
      </w:r>
      <w:r w:rsidR="000434A4" w:rsidRPr="000434A4">
        <w:rPr>
          <w:rFonts w:eastAsia="Times New Roman"/>
          <w:sz w:val="28"/>
          <w:szCs w:val="28"/>
        </w:rPr>
        <w:t xml:space="preserve"> </w:t>
      </w:r>
      <w:r w:rsidRPr="00EE31A4">
        <w:rPr>
          <w:rFonts w:eastAsia="Times New Roman"/>
          <w:sz w:val="28"/>
          <w:szCs w:val="28"/>
        </w:rPr>
        <w:t>закончено в августе месяце 2007 года, применены высокопрочные, качественные гранитные изделия, которые изготавливает Колыванский камнерезный завод, одно из подразделений Алтайавтодора. К 70-летию края барнаульцы получ</w:t>
      </w:r>
      <w:r w:rsidR="000434A4">
        <w:rPr>
          <w:rFonts w:eastAsia="Times New Roman"/>
          <w:sz w:val="28"/>
          <w:szCs w:val="28"/>
        </w:rPr>
        <w:t>или</w:t>
      </w:r>
      <w:r w:rsidRPr="00EE31A4">
        <w:rPr>
          <w:rFonts w:eastAsia="Times New Roman"/>
          <w:sz w:val="28"/>
          <w:szCs w:val="28"/>
        </w:rPr>
        <w:t xml:space="preserve"> достойный подарок.</w:t>
      </w:r>
    </w:p>
    <w:p w:rsidR="00E80535" w:rsidRPr="00EE31A4" w:rsidRDefault="00E80535" w:rsidP="00E80535">
      <w:pPr>
        <w:shd w:val="clear" w:color="auto" w:fill="FFFFFF"/>
        <w:spacing w:after="0"/>
        <w:ind w:firstLine="720"/>
        <w:jc w:val="both"/>
        <w:rPr>
          <w:sz w:val="28"/>
          <w:szCs w:val="28"/>
        </w:rPr>
      </w:pPr>
      <w:r w:rsidRPr="00EE31A4">
        <w:rPr>
          <w:rFonts w:eastAsia="Times New Roman"/>
          <w:sz w:val="28"/>
          <w:szCs w:val="28"/>
        </w:rPr>
        <w:t>ГУП Барнаульское ДСУ-4 принимает самое активное участие во всех проводимых конкурсах в дорожной отрасли, Всероссийских, краевых, конкурсах среди хозяйств Алтайавтодора - и не безуспешно.</w:t>
      </w:r>
    </w:p>
    <w:p w:rsidR="00E80535" w:rsidRPr="00EE31A4" w:rsidRDefault="00E80535" w:rsidP="00E80535">
      <w:pPr>
        <w:shd w:val="clear" w:color="auto" w:fill="FFFFFF"/>
        <w:spacing w:after="0"/>
        <w:ind w:firstLine="720"/>
        <w:jc w:val="both"/>
        <w:rPr>
          <w:sz w:val="28"/>
          <w:szCs w:val="28"/>
        </w:rPr>
      </w:pPr>
      <w:r w:rsidRPr="00EE31A4">
        <w:rPr>
          <w:rFonts w:eastAsia="Times New Roman"/>
          <w:sz w:val="28"/>
          <w:szCs w:val="28"/>
          <w:u w:val="single"/>
        </w:rPr>
        <w:t>Коллектив ГУП «Барнаульское ДСУ-4» имеет следующие награды:</w:t>
      </w:r>
    </w:p>
    <w:p w:rsidR="00E80535" w:rsidRPr="00EE31A4" w:rsidRDefault="00E80535" w:rsidP="009B7879">
      <w:pPr>
        <w:pStyle w:val="ab"/>
        <w:widowControl w:val="0"/>
        <w:numPr>
          <w:ilvl w:val="0"/>
          <w:numId w:val="7"/>
        </w:numPr>
        <w:shd w:val="clear" w:color="auto" w:fill="FFFFFF"/>
        <w:tabs>
          <w:tab w:val="left" w:pos="1178"/>
        </w:tabs>
        <w:autoSpaceDE w:val="0"/>
        <w:autoSpaceDN w:val="0"/>
        <w:adjustRightInd w:val="0"/>
        <w:spacing w:after="0"/>
        <w:ind w:left="567" w:firstLine="720"/>
        <w:jc w:val="both"/>
        <w:rPr>
          <w:sz w:val="28"/>
          <w:szCs w:val="28"/>
        </w:rPr>
      </w:pPr>
      <w:r w:rsidRPr="00EE31A4">
        <w:rPr>
          <w:rFonts w:eastAsia="Times New Roman"/>
          <w:sz w:val="28"/>
          <w:szCs w:val="28"/>
        </w:rPr>
        <w:t>ГРАМОТУ за участие во Всероссийском конкурсе «Российская организация высокой социальной эффективности» - 2005 год /Правительство РФ/;</w:t>
      </w:r>
    </w:p>
    <w:p w:rsidR="00E80535" w:rsidRPr="00EE31A4" w:rsidRDefault="00E80535" w:rsidP="009B7879">
      <w:pPr>
        <w:pStyle w:val="ab"/>
        <w:widowControl w:val="0"/>
        <w:numPr>
          <w:ilvl w:val="0"/>
          <w:numId w:val="7"/>
        </w:numPr>
        <w:shd w:val="clear" w:color="auto" w:fill="FFFFFF"/>
        <w:tabs>
          <w:tab w:val="left" w:pos="1178"/>
        </w:tabs>
        <w:autoSpaceDE w:val="0"/>
        <w:autoSpaceDN w:val="0"/>
        <w:adjustRightInd w:val="0"/>
        <w:spacing w:after="0"/>
        <w:ind w:left="567" w:firstLine="720"/>
        <w:jc w:val="both"/>
        <w:rPr>
          <w:sz w:val="28"/>
          <w:szCs w:val="28"/>
        </w:rPr>
      </w:pPr>
      <w:r w:rsidRPr="00EE31A4">
        <w:rPr>
          <w:rFonts w:eastAsia="Times New Roman"/>
          <w:sz w:val="28"/>
          <w:szCs w:val="28"/>
        </w:rPr>
        <w:t xml:space="preserve">ДИПЛОМ </w:t>
      </w:r>
      <w:r w:rsidRPr="00EE31A4">
        <w:rPr>
          <w:rFonts w:eastAsia="Times New Roman"/>
          <w:sz w:val="28"/>
          <w:szCs w:val="28"/>
          <w:lang w:val="en-US"/>
        </w:rPr>
        <w:t>III</w:t>
      </w:r>
      <w:r w:rsidRPr="00EE31A4">
        <w:rPr>
          <w:rFonts w:eastAsia="Times New Roman"/>
          <w:sz w:val="28"/>
          <w:szCs w:val="28"/>
        </w:rPr>
        <w:t xml:space="preserve"> степени Победителю конкурса 2005 года на лучшую </w:t>
      </w:r>
      <w:r w:rsidRPr="00EE31A4">
        <w:rPr>
          <w:rFonts w:eastAsia="Times New Roman"/>
          <w:sz w:val="28"/>
          <w:szCs w:val="28"/>
        </w:rPr>
        <w:lastRenderedPageBreak/>
        <w:t>подрядную организацию по строительству, реконструкции, ремонту и содержанию автомобильных дорог и искусственных сооружений / АСПОР/;</w:t>
      </w:r>
    </w:p>
    <w:p w:rsidR="00E80535" w:rsidRPr="00EE31A4" w:rsidRDefault="00E80535" w:rsidP="009B7879">
      <w:pPr>
        <w:pStyle w:val="ab"/>
        <w:widowControl w:val="0"/>
        <w:numPr>
          <w:ilvl w:val="0"/>
          <w:numId w:val="7"/>
        </w:numPr>
        <w:shd w:val="clear" w:color="auto" w:fill="FFFFFF"/>
        <w:tabs>
          <w:tab w:val="left" w:pos="1178"/>
        </w:tabs>
        <w:autoSpaceDE w:val="0"/>
        <w:autoSpaceDN w:val="0"/>
        <w:adjustRightInd w:val="0"/>
        <w:spacing w:after="0"/>
        <w:ind w:left="567" w:firstLine="720"/>
        <w:jc w:val="both"/>
        <w:rPr>
          <w:sz w:val="28"/>
          <w:szCs w:val="28"/>
        </w:rPr>
      </w:pPr>
      <w:r w:rsidRPr="00EE31A4">
        <w:rPr>
          <w:rFonts w:eastAsia="Times New Roman"/>
          <w:sz w:val="28"/>
          <w:szCs w:val="28"/>
        </w:rPr>
        <w:t>ДИПЛОМ Лауреата Всероссийского конкурса «Российская организация высокой социальной эффективности» - 2006 год /Правительство РФ/</w:t>
      </w:r>
    </w:p>
    <w:p w:rsidR="00E80535" w:rsidRPr="00EE31A4" w:rsidRDefault="00E80535" w:rsidP="009B7879">
      <w:pPr>
        <w:pStyle w:val="ab"/>
        <w:widowControl w:val="0"/>
        <w:numPr>
          <w:ilvl w:val="0"/>
          <w:numId w:val="7"/>
        </w:numPr>
        <w:shd w:val="clear" w:color="auto" w:fill="FFFFFF"/>
        <w:tabs>
          <w:tab w:val="left" w:pos="1178"/>
        </w:tabs>
        <w:autoSpaceDE w:val="0"/>
        <w:autoSpaceDN w:val="0"/>
        <w:adjustRightInd w:val="0"/>
        <w:spacing w:after="0"/>
        <w:ind w:left="567" w:firstLine="720"/>
        <w:jc w:val="both"/>
        <w:rPr>
          <w:sz w:val="28"/>
          <w:szCs w:val="28"/>
        </w:rPr>
      </w:pPr>
      <w:r w:rsidRPr="00EE31A4">
        <w:rPr>
          <w:rFonts w:eastAsia="Times New Roman"/>
          <w:sz w:val="28"/>
          <w:szCs w:val="28"/>
        </w:rPr>
        <w:t xml:space="preserve">ДИПЛОМ лауреата </w:t>
      </w:r>
      <w:r w:rsidRPr="00EE31A4">
        <w:rPr>
          <w:rFonts w:eastAsia="Times New Roman"/>
          <w:sz w:val="28"/>
          <w:szCs w:val="28"/>
          <w:lang w:val="en-US"/>
        </w:rPr>
        <w:t>VII</w:t>
      </w:r>
      <w:r w:rsidRPr="00EE31A4">
        <w:rPr>
          <w:rFonts w:eastAsia="Times New Roman"/>
          <w:sz w:val="28"/>
          <w:szCs w:val="28"/>
        </w:rPr>
        <w:t xml:space="preserve"> Международного конкурса «Золотая медаль «Европейское качество» и Золотая медаль - 2006 года /Санкт-Петербург — 300-летие/ Международная Академия Качества и Маркетинга;</w:t>
      </w:r>
    </w:p>
    <w:p w:rsidR="00E80535" w:rsidRPr="00EE31A4" w:rsidRDefault="00E80535" w:rsidP="009B7879">
      <w:pPr>
        <w:pStyle w:val="ab"/>
        <w:widowControl w:val="0"/>
        <w:numPr>
          <w:ilvl w:val="0"/>
          <w:numId w:val="7"/>
        </w:numPr>
        <w:shd w:val="clear" w:color="auto" w:fill="FFFFFF"/>
        <w:tabs>
          <w:tab w:val="left" w:pos="1178"/>
        </w:tabs>
        <w:autoSpaceDE w:val="0"/>
        <w:autoSpaceDN w:val="0"/>
        <w:adjustRightInd w:val="0"/>
        <w:spacing w:after="0"/>
        <w:ind w:left="567" w:firstLine="720"/>
        <w:jc w:val="both"/>
        <w:rPr>
          <w:sz w:val="28"/>
          <w:szCs w:val="28"/>
        </w:rPr>
      </w:pPr>
      <w:r w:rsidRPr="00EE31A4">
        <w:rPr>
          <w:rFonts w:eastAsia="Times New Roman"/>
          <w:sz w:val="28"/>
          <w:szCs w:val="28"/>
        </w:rPr>
        <w:t>Почетные грамоты и благодарственные письма глав администраций края, города Барнаула;</w:t>
      </w:r>
    </w:p>
    <w:p w:rsidR="00E80535" w:rsidRPr="00EE31A4" w:rsidRDefault="00E80535" w:rsidP="009B7879">
      <w:pPr>
        <w:pStyle w:val="ab"/>
        <w:widowControl w:val="0"/>
        <w:numPr>
          <w:ilvl w:val="0"/>
          <w:numId w:val="7"/>
        </w:numPr>
        <w:shd w:val="clear" w:color="auto" w:fill="FFFFFF"/>
        <w:tabs>
          <w:tab w:val="left" w:pos="1178"/>
        </w:tabs>
        <w:autoSpaceDE w:val="0"/>
        <w:autoSpaceDN w:val="0"/>
        <w:adjustRightInd w:val="0"/>
        <w:spacing w:after="0"/>
        <w:ind w:left="567" w:firstLine="720"/>
        <w:jc w:val="both"/>
        <w:rPr>
          <w:sz w:val="28"/>
          <w:szCs w:val="28"/>
        </w:rPr>
      </w:pPr>
      <w:r w:rsidRPr="00EE31A4">
        <w:rPr>
          <w:rFonts w:eastAsia="Times New Roman"/>
          <w:sz w:val="28"/>
          <w:szCs w:val="28"/>
        </w:rPr>
        <w:t>В 2007 году ДСУ-4 приняло участие в отраслевом конкурсе «Дороги России- 2007» в двух номинациях.</w:t>
      </w:r>
    </w:p>
    <w:p w:rsidR="00E80535" w:rsidRPr="00EE31A4" w:rsidRDefault="00E80535" w:rsidP="00E80535">
      <w:pPr>
        <w:shd w:val="clear" w:color="auto" w:fill="FFFFFF"/>
        <w:spacing w:after="0"/>
        <w:ind w:firstLine="720"/>
        <w:jc w:val="both"/>
        <w:rPr>
          <w:sz w:val="28"/>
          <w:szCs w:val="28"/>
        </w:rPr>
      </w:pPr>
      <w:r w:rsidRPr="00EE31A4">
        <w:rPr>
          <w:rFonts w:eastAsia="Times New Roman"/>
          <w:sz w:val="28"/>
          <w:szCs w:val="28"/>
        </w:rPr>
        <w:t>Необходимо отметить стабильность работы ГУП «Барнаульское ДСУ-4» за период 2005-2007 гг. - высокое качество работ, приобретение новой техники и внедрение новых технологий, высокая организация труда и развитие социальных программ - все это достигнуто с приходом в мае 2005 года нового руководителя в ДСУ-4, Рязанова Сергея Николаевича, за короткий срок руководства, что не удавалось сделать другим руководителям и за десятилетия. Контактирование на всех уровнях власти по задачам в дорожном строительстве - ежедневный, постоянно напряженный труд вместе с коллективом работников на всех объектах строительства, забота об улучшении условий труда и быта, индивидуальный подход и знание насущных проблем каждого работника, требование дисциплины и улучшения организации труда - дало право Рязанову С.Н. положительно зарекомендовать себя в коллективе.</w:t>
      </w:r>
    </w:p>
    <w:p w:rsidR="00E80535" w:rsidRDefault="00E80535" w:rsidP="00E80535">
      <w:pPr>
        <w:shd w:val="clear" w:color="auto" w:fill="FFFFFF"/>
        <w:spacing w:after="0"/>
        <w:ind w:firstLine="720"/>
        <w:jc w:val="both"/>
        <w:rPr>
          <w:rFonts w:eastAsia="Times New Roman"/>
          <w:sz w:val="28"/>
          <w:szCs w:val="28"/>
        </w:rPr>
      </w:pPr>
      <w:r w:rsidRPr="00EE31A4">
        <w:rPr>
          <w:rFonts w:eastAsia="Times New Roman"/>
          <w:sz w:val="28"/>
          <w:szCs w:val="28"/>
        </w:rPr>
        <w:t>Несмотря на недостаток в финансировании развития дорожно-строительной отрасли» особенно объектов территориального и местного значения, затягивание периодов времени проведения торгов, не возможности полного обновления парка современной дорожной техникой из-за ее высокой стоимости; недостаток в кадрах дорожников профессионалов - коллектив ГУП «Барнаульское ДСУ-4» полон оптимизма и уверенно смотрит в завтра.</w:t>
      </w:r>
    </w:p>
    <w:p w:rsidR="006577F1" w:rsidRDefault="006577F1" w:rsidP="00E80535">
      <w:pPr>
        <w:shd w:val="clear" w:color="auto" w:fill="FFFFFF"/>
        <w:spacing w:after="0"/>
        <w:ind w:firstLine="720"/>
        <w:jc w:val="both"/>
        <w:rPr>
          <w:rFonts w:eastAsia="Times New Roman"/>
          <w:sz w:val="28"/>
          <w:szCs w:val="28"/>
        </w:rPr>
      </w:pPr>
    </w:p>
    <w:p w:rsidR="006577F1" w:rsidRDefault="006577F1" w:rsidP="00E80535">
      <w:pPr>
        <w:shd w:val="clear" w:color="auto" w:fill="FFFFFF"/>
        <w:spacing w:after="0"/>
        <w:ind w:firstLine="720"/>
        <w:jc w:val="both"/>
        <w:rPr>
          <w:rFonts w:eastAsia="Times New Roman"/>
          <w:sz w:val="28"/>
          <w:szCs w:val="28"/>
        </w:rPr>
      </w:pPr>
    </w:p>
    <w:p w:rsidR="006577F1" w:rsidRDefault="006577F1" w:rsidP="00E80535">
      <w:pPr>
        <w:shd w:val="clear" w:color="auto" w:fill="FFFFFF"/>
        <w:spacing w:after="0"/>
        <w:ind w:firstLine="720"/>
        <w:jc w:val="both"/>
        <w:rPr>
          <w:rFonts w:eastAsia="Times New Roman"/>
          <w:sz w:val="28"/>
          <w:szCs w:val="28"/>
        </w:rPr>
      </w:pPr>
    </w:p>
    <w:p w:rsidR="006577F1" w:rsidRDefault="006577F1" w:rsidP="00E80535">
      <w:pPr>
        <w:shd w:val="clear" w:color="auto" w:fill="FFFFFF"/>
        <w:spacing w:after="0"/>
        <w:ind w:firstLine="720"/>
        <w:jc w:val="both"/>
        <w:rPr>
          <w:rFonts w:eastAsia="Times New Roman"/>
          <w:sz w:val="28"/>
          <w:szCs w:val="28"/>
        </w:rPr>
      </w:pPr>
    </w:p>
    <w:p w:rsidR="006577F1" w:rsidRDefault="006577F1" w:rsidP="00E80535">
      <w:pPr>
        <w:shd w:val="clear" w:color="auto" w:fill="FFFFFF"/>
        <w:spacing w:after="0"/>
        <w:ind w:firstLine="720"/>
        <w:jc w:val="both"/>
        <w:rPr>
          <w:rFonts w:eastAsia="Times New Roman"/>
          <w:sz w:val="28"/>
          <w:szCs w:val="28"/>
        </w:rPr>
      </w:pPr>
    </w:p>
    <w:p w:rsidR="006577F1" w:rsidRDefault="006577F1" w:rsidP="00E80535">
      <w:pPr>
        <w:shd w:val="clear" w:color="auto" w:fill="FFFFFF"/>
        <w:spacing w:after="0"/>
        <w:ind w:firstLine="720"/>
        <w:jc w:val="both"/>
        <w:rPr>
          <w:rFonts w:eastAsia="Times New Roman"/>
          <w:sz w:val="28"/>
          <w:szCs w:val="28"/>
        </w:rPr>
      </w:pPr>
    </w:p>
    <w:p w:rsidR="006577F1" w:rsidRDefault="006577F1" w:rsidP="00E80535">
      <w:pPr>
        <w:shd w:val="clear" w:color="auto" w:fill="FFFFFF"/>
        <w:spacing w:after="0"/>
        <w:ind w:firstLine="720"/>
        <w:jc w:val="both"/>
        <w:rPr>
          <w:rFonts w:eastAsia="Times New Roman"/>
          <w:sz w:val="28"/>
          <w:szCs w:val="28"/>
        </w:rPr>
      </w:pPr>
    </w:p>
    <w:p w:rsidR="006577F1" w:rsidRDefault="006577F1" w:rsidP="00E80535">
      <w:pPr>
        <w:shd w:val="clear" w:color="auto" w:fill="FFFFFF"/>
        <w:spacing w:after="0"/>
        <w:ind w:firstLine="720"/>
        <w:jc w:val="both"/>
        <w:rPr>
          <w:rFonts w:eastAsia="Times New Roman"/>
          <w:sz w:val="28"/>
          <w:szCs w:val="28"/>
        </w:rPr>
      </w:pPr>
    </w:p>
    <w:p w:rsidR="006577F1" w:rsidRDefault="006577F1" w:rsidP="00E80535">
      <w:pPr>
        <w:shd w:val="clear" w:color="auto" w:fill="FFFFFF"/>
        <w:spacing w:after="0"/>
        <w:ind w:firstLine="720"/>
        <w:jc w:val="both"/>
        <w:rPr>
          <w:rFonts w:eastAsia="Times New Roman"/>
          <w:sz w:val="28"/>
          <w:szCs w:val="28"/>
        </w:rPr>
      </w:pPr>
    </w:p>
    <w:p w:rsidR="006577F1" w:rsidRDefault="006577F1" w:rsidP="00E80535">
      <w:pPr>
        <w:shd w:val="clear" w:color="auto" w:fill="FFFFFF"/>
        <w:spacing w:after="0"/>
        <w:ind w:firstLine="720"/>
        <w:jc w:val="both"/>
        <w:rPr>
          <w:rFonts w:eastAsia="Times New Roman"/>
          <w:sz w:val="28"/>
          <w:szCs w:val="28"/>
        </w:rPr>
      </w:pPr>
    </w:p>
    <w:p w:rsidR="006577F1" w:rsidRDefault="006577F1" w:rsidP="00E80535">
      <w:pPr>
        <w:shd w:val="clear" w:color="auto" w:fill="FFFFFF"/>
        <w:spacing w:after="0"/>
        <w:ind w:firstLine="720"/>
        <w:jc w:val="both"/>
        <w:rPr>
          <w:rFonts w:eastAsia="Times New Roman"/>
          <w:sz w:val="28"/>
          <w:szCs w:val="28"/>
        </w:rPr>
      </w:pPr>
    </w:p>
    <w:p w:rsidR="006577F1" w:rsidRPr="00EE31A4" w:rsidRDefault="006577F1" w:rsidP="00E80535">
      <w:pPr>
        <w:shd w:val="clear" w:color="auto" w:fill="FFFFFF"/>
        <w:spacing w:after="0"/>
        <w:ind w:firstLine="720"/>
        <w:jc w:val="both"/>
        <w:rPr>
          <w:sz w:val="28"/>
          <w:szCs w:val="28"/>
        </w:rPr>
      </w:pPr>
    </w:p>
    <w:p w:rsidR="00E80535" w:rsidRPr="00142893" w:rsidRDefault="00E80535" w:rsidP="00E80535">
      <w:pPr>
        <w:pStyle w:val="2"/>
        <w:numPr>
          <w:ilvl w:val="1"/>
          <w:numId w:val="1"/>
        </w:numPr>
        <w:rPr>
          <w:rFonts w:cs="Arial"/>
        </w:rPr>
      </w:pPr>
      <w:bookmarkStart w:id="3" w:name="_Toc271137291"/>
      <w:r>
        <w:rPr>
          <w:rFonts w:cs="Arial"/>
        </w:rPr>
        <w:lastRenderedPageBreak/>
        <w:t>Виды работ выполняемых организацией</w:t>
      </w:r>
      <w:bookmarkEnd w:id="3"/>
    </w:p>
    <w:p w:rsidR="00E80535" w:rsidRPr="00EE31A4" w:rsidRDefault="00E80535" w:rsidP="00E8053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cs="Arial"/>
          <w:sz w:val="28"/>
          <w:szCs w:val="28"/>
        </w:rPr>
      </w:pPr>
      <w:r w:rsidRPr="00EE31A4">
        <w:rPr>
          <w:rFonts w:cs="Arial"/>
          <w:sz w:val="28"/>
          <w:szCs w:val="28"/>
        </w:rPr>
        <w:t>Основной деятельностью ОАО «ДСУ-4» являются все виды работ, связанные с дорожным хозяйством: строительство, реконструкция, ремонт и содержание автомобильных дорог и искусственных сооружений на них. Предприятию разрешено осуществление деятельности по строительству зданий и сооружений I и II уровней ответственности в соответствии с государственным стандартом.</w:t>
      </w:r>
    </w:p>
    <w:p w:rsidR="00E80535" w:rsidRPr="00EE31A4" w:rsidRDefault="00E80535" w:rsidP="00E8053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cs="Arial"/>
          <w:sz w:val="28"/>
          <w:szCs w:val="28"/>
        </w:rPr>
      </w:pPr>
      <w:r w:rsidRPr="00EE31A4">
        <w:rPr>
          <w:rFonts w:cs="Arial"/>
          <w:sz w:val="28"/>
          <w:szCs w:val="28"/>
        </w:rPr>
        <w:t>Состав деятельности предприятия:</w:t>
      </w:r>
    </w:p>
    <w:p w:rsidR="00E80535" w:rsidRPr="00EE31A4" w:rsidRDefault="00E80535" w:rsidP="009B7879">
      <w:pPr>
        <w:pStyle w:val="ab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cs="Arial"/>
          <w:sz w:val="28"/>
          <w:szCs w:val="28"/>
        </w:rPr>
      </w:pPr>
      <w:r w:rsidRPr="00EE31A4">
        <w:rPr>
          <w:rFonts w:cs="Arial"/>
          <w:sz w:val="28"/>
          <w:szCs w:val="28"/>
        </w:rPr>
        <w:t>Общестроительные и строительно-монтажные работы при возведении несущих и ограждающих конструкций (зданий и сооружений высотой до 15 м).</w:t>
      </w:r>
    </w:p>
    <w:p w:rsidR="00E80535" w:rsidRPr="00EE31A4" w:rsidRDefault="00E80535" w:rsidP="009B7879">
      <w:pPr>
        <w:pStyle w:val="ab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cs="Arial"/>
          <w:sz w:val="28"/>
          <w:szCs w:val="28"/>
        </w:rPr>
      </w:pPr>
      <w:r w:rsidRPr="00EE31A4">
        <w:rPr>
          <w:rFonts w:cs="Arial"/>
          <w:sz w:val="28"/>
          <w:szCs w:val="28"/>
        </w:rPr>
        <w:t>Геодезические работы, выполняемые на строительных площадках:</w:t>
      </w:r>
    </w:p>
    <w:p w:rsidR="00E80535" w:rsidRPr="00EE31A4" w:rsidRDefault="00E80535" w:rsidP="009B7879">
      <w:pPr>
        <w:pStyle w:val="ab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cs="Arial"/>
          <w:sz w:val="28"/>
          <w:szCs w:val="28"/>
        </w:rPr>
      </w:pPr>
      <w:r w:rsidRPr="00EE31A4">
        <w:rPr>
          <w:rFonts w:cs="Arial"/>
          <w:sz w:val="28"/>
          <w:szCs w:val="28"/>
        </w:rPr>
        <w:t>разбивочные работы в процессе строительства;</w:t>
      </w:r>
    </w:p>
    <w:p w:rsidR="00E80535" w:rsidRPr="00EE31A4" w:rsidRDefault="00E80535" w:rsidP="009B7879">
      <w:pPr>
        <w:pStyle w:val="ab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cs="Arial"/>
          <w:sz w:val="28"/>
          <w:szCs w:val="28"/>
        </w:rPr>
      </w:pPr>
      <w:r w:rsidRPr="00EE31A4">
        <w:rPr>
          <w:rFonts w:cs="Arial"/>
          <w:sz w:val="28"/>
          <w:szCs w:val="28"/>
        </w:rPr>
        <w:t>геодезический контроль точности выполнения строительных работ;</w:t>
      </w:r>
    </w:p>
    <w:p w:rsidR="00E80535" w:rsidRPr="00EE31A4" w:rsidRDefault="00E80535" w:rsidP="009B7879">
      <w:pPr>
        <w:pStyle w:val="ab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cs="Arial"/>
          <w:sz w:val="28"/>
          <w:szCs w:val="28"/>
        </w:rPr>
      </w:pPr>
      <w:r w:rsidRPr="00EE31A4">
        <w:rPr>
          <w:rFonts w:cs="Arial"/>
          <w:sz w:val="28"/>
          <w:szCs w:val="28"/>
        </w:rPr>
        <w:t>исполнительная геодезическая съемка;</w:t>
      </w:r>
    </w:p>
    <w:p w:rsidR="00E80535" w:rsidRPr="00EE31A4" w:rsidRDefault="00E80535" w:rsidP="009B7879">
      <w:pPr>
        <w:pStyle w:val="ab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cs="Arial"/>
          <w:sz w:val="28"/>
          <w:szCs w:val="28"/>
        </w:rPr>
      </w:pPr>
      <w:r w:rsidRPr="00EE31A4">
        <w:rPr>
          <w:rFonts w:cs="Arial"/>
          <w:sz w:val="28"/>
          <w:szCs w:val="28"/>
        </w:rPr>
        <w:t>Подготовительные работы:</w:t>
      </w:r>
    </w:p>
    <w:p w:rsidR="00E80535" w:rsidRPr="00EE31A4" w:rsidRDefault="00E80535" w:rsidP="009B7879">
      <w:pPr>
        <w:pStyle w:val="ab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cs="Arial"/>
          <w:sz w:val="28"/>
          <w:szCs w:val="28"/>
        </w:rPr>
      </w:pPr>
      <w:r w:rsidRPr="00EE31A4">
        <w:rPr>
          <w:rFonts w:cs="Arial"/>
          <w:sz w:val="28"/>
          <w:szCs w:val="28"/>
        </w:rPr>
        <w:t>расчистка территорий и подготовка их к застройке:</w:t>
      </w:r>
    </w:p>
    <w:p w:rsidR="00E80535" w:rsidRPr="00EE31A4" w:rsidRDefault="00E80535" w:rsidP="009B7879">
      <w:pPr>
        <w:pStyle w:val="ab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cs="Arial"/>
          <w:sz w:val="28"/>
          <w:szCs w:val="28"/>
        </w:rPr>
      </w:pPr>
      <w:r w:rsidRPr="00EE31A4">
        <w:rPr>
          <w:rFonts w:cs="Arial"/>
          <w:sz w:val="28"/>
          <w:szCs w:val="28"/>
        </w:rPr>
        <w:t>строительство временных дорог, инженерных сетей и сооружений;</w:t>
      </w:r>
    </w:p>
    <w:p w:rsidR="00E80535" w:rsidRPr="00EE31A4" w:rsidRDefault="00E80535" w:rsidP="009B7879">
      <w:pPr>
        <w:pStyle w:val="ab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cs="Arial"/>
          <w:sz w:val="28"/>
          <w:szCs w:val="28"/>
        </w:rPr>
      </w:pPr>
      <w:r w:rsidRPr="00EE31A4">
        <w:rPr>
          <w:rFonts w:cs="Arial"/>
          <w:sz w:val="28"/>
          <w:szCs w:val="28"/>
        </w:rPr>
        <w:t>устройство поверхностного водоотвода и дренажа;</w:t>
      </w:r>
    </w:p>
    <w:p w:rsidR="00E80535" w:rsidRPr="00EE31A4" w:rsidRDefault="00E80535" w:rsidP="009B7879">
      <w:pPr>
        <w:pStyle w:val="ab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cs="Arial"/>
          <w:sz w:val="28"/>
          <w:szCs w:val="28"/>
        </w:rPr>
      </w:pPr>
      <w:r w:rsidRPr="00EE31A4">
        <w:rPr>
          <w:rFonts w:cs="Arial"/>
          <w:sz w:val="28"/>
          <w:szCs w:val="28"/>
        </w:rPr>
        <w:t>возведение специальных сооружений;</w:t>
      </w:r>
    </w:p>
    <w:p w:rsidR="00E80535" w:rsidRPr="00EE31A4" w:rsidRDefault="00E80535" w:rsidP="009B7879">
      <w:pPr>
        <w:pStyle w:val="ab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cs="Arial"/>
          <w:sz w:val="28"/>
          <w:szCs w:val="28"/>
        </w:rPr>
      </w:pPr>
      <w:r w:rsidRPr="00EE31A4">
        <w:rPr>
          <w:rFonts w:cs="Arial"/>
          <w:sz w:val="28"/>
          <w:szCs w:val="28"/>
        </w:rPr>
        <w:t>Транспортное строительство:</w:t>
      </w:r>
    </w:p>
    <w:p w:rsidR="00E80535" w:rsidRPr="00EE31A4" w:rsidRDefault="00E80535" w:rsidP="009B7879">
      <w:pPr>
        <w:pStyle w:val="ab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cs="Arial"/>
          <w:sz w:val="28"/>
          <w:szCs w:val="28"/>
        </w:rPr>
      </w:pPr>
      <w:r w:rsidRPr="00EE31A4">
        <w:rPr>
          <w:rFonts w:cs="Arial"/>
          <w:sz w:val="28"/>
          <w:szCs w:val="28"/>
        </w:rPr>
        <w:t>автомобильные дороги I - II категорий (земляное полотно, основания, усовершенствованные покрытия);</w:t>
      </w:r>
    </w:p>
    <w:p w:rsidR="00E80535" w:rsidRPr="00EE31A4" w:rsidRDefault="00E80535" w:rsidP="009B7879">
      <w:pPr>
        <w:pStyle w:val="ab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cs="Arial"/>
          <w:sz w:val="28"/>
          <w:szCs w:val="28"/>
        </w:rPr>
      </w:pPr>
      <w:r w:rsidRPr="00EE31A4">
        <w:rPr>
          <w:rFonts w:cs="Arial"/>
          <w:sz w:val="28"/>
          <w:szCs w:val="28"/>
        </w:rPr>
        <w:t>автомобильные дороги III - IV категорий;</w:t>
      </w:r>
    </w:p>
    <w:p w:rsidR="00E80535" w:rsidRPr="00EE31A4" w:rsidRDefault="00E80535" w:rsidP="009B7879">
      <w:pPr>
        <w:pStyle w:val="ab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cs="Arial"/>
          <w:sz w:val="28"/>
          <w:szCs w:val="28"/>
        </w:rPr>
      </w:pPr>
      <w:r w:rsidRPr="00EE31A4">
        <w:rPr>
          <w:rFonts w:cs="Arial"/>
          <w:sz w:val="28"/>
          <w:szCs w:val="28"/>
        </w:rPr>
        <w:t>магистральные дороги и улицы городов;</w:t>
      </w:r>
    </w:p>
    <w:p w:rsidR="00E80535" w:rsidRPr="00EE31A4" w:rsidRDefault="00E80535" w:rsidP="009B7879">
      <w:pPr>
        <w:pStyle w:val="ab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cs="Arial"/>
          <w:sz w:val="28"/>
          <w:szCs w:val="28"/>
        </w:rPr>
      </w:pPr>
      <w:r w:rsidRPr="00EE31A4">
        <w:rPr>
          <w:rFonts w:cs="Arial"/>
          <w:sz w:val="28"/>
          <w:szCs w:val="28"/>
        </w:rPr>
        <w:t>улицы и дороги в жилой застройке;</w:t>
      </w:r>
    </w:p>
    <w:p w:rsidR="00E80535" w:rsidRPr="00EE31A4" w:rsidRDefault="00E80535" w:rsidP="009B7879">
      <w:pPr>
        <w:pStyle w:val="ab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cs="Arial"/>
          <w:sz w:val="28"/>
          <w:szCs w:val="28"/>
        </w:rPr>
      </w:pPr>
      <w:r w:rsidRPr="00EE31A4">
        <w:rPr>
          <w:rFonts w:cs="Arial"/>
          <w:sz w:val="28"/>
          <w:szCs w:val="28"/>
        </w:rPr>
        <w:t>укрепительные работы;</w:t>
      </w:r>
    </w:p>
    <w:p w:rsidR="00E80535" w:rsidRPr="00EE31A4" w:rsidRDefault="00E80535" w:rsidP="009B7879">
      <w:pPr>
        <w:pStyle w:val="ab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cs="Arial"/>
          <w:sz w:val="28"/>
          <w:szCs w:val="28"/>
        </w:rPr>
      </w:pPr>
      <w:r w:rsidRPr="00EE31A4">
        <w:rPr>
          <w:rFonts w:cs="Arial"/>
          <w:sz w:val="28"/>
          <w:szCs w:val="28"/>
        </w:rPr>
        <w:t>благоустройство территорий;</w:t>
      </w:r>
    </w:p>
    <w:p w:rsidR="00E80535" w:rsidRPr="00EE31A4" w:rsidRDefault="00E80535" w:rsidP="009B7879">
      <w:pPr>
        <w:pStyle w:val="ab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cs="Arial"/>
          <w:sz w:val="28"/>
          <w:szCs w:val="28"/>
        </w:rPr>
      </w:pPr>
      <w:r w:rsidRPr="00EE31A4">
        <w:rPr>
          <w:rFonts w:cs="Arial"/>
          <w:sz w:val="28"/>
          <w:szCs w:val="28"/>
        </w:rPr>
        <w:t>основания и покрытия взлетно-посадочных полос и рулежных дорожек аэродромов,</w:t>
      </w:r>
    </w:p>
    <w:p w:rsidR="00E80535" w:rsidRPr="00EE31A4" w:rsidRDefault="00E80535" w:rsidP="009B7879">
      <w:pPr>
        <w:pStyle w:val="ab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cs="Arial"/>
          <w:sz w:val="28"/>
          <w:szCs w:val="28"/>
        </w:rPr>
      </w:pPr>
      <w:r w:rsidRPr="00EE31A4">
        <w:rPr>
          <w:rFonts w:cs="Arial"/>
          <w:sz w:val="28"/>
          <w:szCs w:val="28"/>
        </w:rPr>
        <w:t>мосты (малые, средние, большие), эстакады, путепроводы и галереи:</w:t>
      </w:r>
    </w:p>
    <w:p w:rsidR="00E80535" w:rsidRPr="00EE31A4" w:rsidRDefault="00E80535" w:rsidP="00E8053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cs="Arial"/>
          <w:sz w:val="28"/>
          <w:szCs w:val="28"/>
        </w:rPr>
      </w:pPr>
      <w:r w:rsidRPr="00EE31A4">
        <w:rPr>
          <w:rFonts w:cs="Arial"/>
          <w:sz w:val="28"/>
          <w:szCs w:val="28"/>
        </w:rPr>
        <w:t>-железобетонные и бетонные;</w:t>
      </w:r>
    </w:p>
    <w:p w:rsidR="00E80535" w:rsidRPr="00EE31A4" w:rsidRDefault="00E80535" w:rsidP="00E8053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cs="Arial"/>
          <w:sz w:val="28"/>
          <w:szCs w:val="28"/>
        </w:rPr>
      </w:pPr>
      <w:r w:rsidRPr="00EE31A4">
        <w:rPr>
          <w:rFonts w:cs="Arial"/>
          <w:sz w:val="28"/>
          <w:szCs w:val="28"/>
        </w:rPr>
        <w:t>-мостовое полотно;</w:t>
      </w:r>
    </w:p>
    <w:p w:rsidR="00E80535" w:rsidRPr="00EE31A4" w:rsidRDefault="00E80535" w:rsidP="009B7879">
      <w:pPr>
        <w:pStyle w:val="ab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cs="Arial"/>
          <w:sz w:val="28"/>
          <w:szCs w:val="28"/>
        </w:rPr>
      </w:pPr>
      <w:r w:rsidRPr="00EE31A4">
        <w:rPr>
          <w:rFonts w:cs="Arial"/>
          <w:sz w:val="28"/>
          <w:szCs w:val="28"/>
        </w:rPr>
        <w:t>Выполнение функций генерального подрядчика.</w:t>
      </w:r>
    </w:p>
    <w:p w:rsidR="00E80535" w:rsidRPr="003F7AC9" w:rsidRDefault="00E80535" w:rsidP="00E80535">
      <w:pPr>
        <w:pStyle w:val="2"/>
        <w:pageBreakBefore/>
        <w:numPr>
          <w:ilvl w:val="1"/>
          <w:numId w:val="1"/>
        </w:numPr>
        <w:ind w:left="788" w:hanging="431"/>
        <w:rPr>
          <w:rFonts w:cs="Arial"/>
        </w:rPr>
      </w:pPr>
      <w:bookmarkStart w:id="4" w:name="_Toc271137292"/>
      <w:r>
        <w:rPr>
          <w:rFonts w:cs="Arial"/>
        </w:rPr>
        <w:lastRenderedPageBreak/>
        <w:t>Машинный парк организации</w:t>
      </w:r>
      <w:bookmarkEnd w:id="4"/>
    </w:p>
    <w:tbl>
      <w:tblPr>
        <w:tblStyle w:val="a3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45"/>
        <w:gridCol w:w="5245"/>
      </w:tblGrid>
      <w:tr w:rsidR="00E80535" w:rsidRPr="00EE31A4" w:rsidTr="00E80535">
        <w:trPr>
          <w:jc w:val="center"/>
        </w:trPr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Автогрейдер ДЗ-143(11-60АК);</w:t>
            </w:r>
          </w:p>
        </w:tc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Каток ДУ-84 20-47 АБ;</w:t>
            </w:r>
          </w:p>
        </w:tc>
      </w:tr>
      <w:tr w:rsidR="00E80535" w:rsidRPr="00EE31A4" w:rsidTr="00E80535">
        <w:trPr>
          <w:jc w:val="center"/>
        </w:trPr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Автогрейдер ДЗ-143 (81-20АА);</w:t>
            </w:r>
          </w:p>
        </w:tc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Каток МОАЗ 6442-9890 (20-61);</w:t>
            </w:r>
          </w:p>
        </w:tc>
      </w:tr>
      <w:tr w:rsidR="00E80535" w:rsidRPr="00EE31A4" w:rsidTr="00E80535">
        <w:trPr>
          <w:jc w:val="center"/>
        </w:trPr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Автогрейдер ДЗ-98В89-2 30-39АА;</w:t>
            </w:r>
          </w:p>
        </w:tc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Каток прицепной дорожный статич.;</w:t>
            </w:r>
          </w:p>
        </w:tc>
      </w:tr>
      <w:tr w:rsidR="00E80535" w:rsidRPr="00EE31A4" w:rsidTr="00E80535">
        <w:trPr>
          <w:jc w:val="center"/>
        </w:trPr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Автогрейдер ДЗ-98В92 (81-73АА);</w:t>
            </w:r>
          </w:p>
        </w:tc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Каток самоходный дорожный 2-хосный ЦУ-50;</w:t>
            </w:r>
          </w:p>
        </w:tc>
      </w:tr>
      <w:tr w:rsidR="00E80535" w:rsidRPr="00EE31A4" w:rsidTr="00E80535">
        <w:trPr>
          <w:jc w:val="center"/>
        </w:trPr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Автогудронатор ДС-396 Т711ВА;</w:t>
            </w:r>
          </w:p>
        </w:tc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КДМ ЭД-226 ПС (Е367ВА);</w:t>
            </w:r>
          </w:p>
        </w:tc>
      </w:tr>
      <w:tr w:rsidR="00E80535" w:rsidRPr="00EE31A4" w:rsidTr="00E80535">
        <w:trPr>
          <w:jc w:val="center"/>
        </w:trPr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Автогудронатор Камаз-53113А346ВР;</w:t>
            </w:r>
          </w:p>
        </w:tc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КДМ-1Э0В на шасси ЗИЛ-433362 (В883ЕЕ);</w:t>
            </w:r>
          </w:p>
        </w:tc>
      </w:tr>
      <w:tr w:rsidR="00E80535" w:rsidRPr="00EE31A4" w:rsidTr="00E80535">
        <w:trPr>
          <w:jc w:val="center"/>
        </w:trPr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Автокран КС-3579 (В886ЕЕ);</w:t>
            </w:r>
          </w:p>
        </w:tc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КДМ-433362 К 635 ЕК;</w:t>
            </w:r>
          </w:p>
        </w:tc>
      </w:tr>
      <w:tr w:rsidR="00E80535" w:rsidRPr="00EE31A4" w:rsidTr="00E80535">
        <w:trPr>
          <w:jc w:val="center"/>
        </w:trPr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Автоцементовоз ТУ-10 Р916АО/АА6132;</w:t>
            </w:r>
          </w:p>
        </w:tc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Компрессор;</w:t>
            </w:r>
          </w:p>
        </w:tc>
      </w:tr>
      <w:tr w:rsidR="00E80535" w:rsidRPr="00EE31A4" w:rsidTr="00E80535">
        <w:trPr>
          <w:jc w:val="center"/>
        </w:trPr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Асфальтосмесительная установка "АММАНН ГЛОБАЛ-160";</w:t>
            </w:r>
          </w:p>
        </w:tc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Компрессор 65900В 100СТ,653л/мин H53FC701;</w:t>
            </w:r>
          </w:p>
        </w:tc>
      </w:tr>
      <w:tr w:rsidR="00E80535" w:rsidRPr="00EE31A4" w:rsidTr="00E80535">
        <w:trPr>
          <w:jc w:val="center"/>
        </w:trPr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Асфальтоукладчик гусеничный "Vogele Super 1800-1";</w:t>
            </w:r>
          </w:p>
        </w:tc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Компрессорная станция ПКСД-5.25Д;</w:t>
            </w:r>
          </w:p>
        </w:tc>
      </w:tr>
      <w:tr w:rsidR="00E80535" w:rsidRPr="00EE31A4" w:rsidTr="00E80535">
        <w:trPr>
          <w:jc w:val="center"/>
        </w:trPr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Асфальтоукладчик ДС-191;</w:t>
            </w:r>
          </w:p>
        </w:tc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Нарезчик швов С 818 Н 18;</w:t>
            </w:r>
          </w:p>
        </w:tc>
      </w:tr>
      <w:tr w:rsidR="00E80535" w:rsidRPr="00EE31A4" w:rsidTr="00E80535">
        <w:trPr>
          <w:jc w:val="center"/>
        </w:trPr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Бензокоса;</w:t>
            </w:r>
          </w:p>
        </w:tc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Пенетрометр М-984 ПК;</w:t>
            </w:r>
          </w:p>
        </w:tc>
      </w:tr>
      <w:tr w:rsidR="00E80535" w:rsidRPr="00EE31A4" w:rsidTr="00E80535">
        <w:trPr>
          <w:jc w:val="center"/>
        </w:trPr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Бетоносмеситель СБР-170А (220в);</w:t>
            </w:r>
          </w:p>
        </w:tc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Погрузчик МКСМ-800;</w:t>
            </w:r>
          </w:p>
        </w:tc>
      </w:tr>
      <w:tr w:rsidR="00E80535" w:rsidRPr="00EE31A4" w:rsidTr="00E80535">
        <w:trPr>
          <w:jc w:val="center"/>
        </w:trPr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Бульдозер Б-170;</w:t>
            </w:r>
          </w:p>
        </w:tc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Погрузчик Л-34 (90-65АМ);</w:t>
            </w:r>
          </w:p>
        </w:tc>
      </w:tr>
      <w:tr w:rsidR="00E80535" w:rsidRPr="00EE31A4" w:rsidTr="00E80535">
        <w:trPr>
          <w:jc w:val="center"/>
        </w:trPr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Бульдозер Т-170;</w:t>
            </w:r>
          </w:p>
        </w:tc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Погрузчик Л-34 (90-66АМ);</w:t>
            </w:r>
          </w:p>
        </w:tc>
      </w:tr>
      <w:tr w:rsidR="00E80535" w:rsidRPr="00EE31A4" w:rsidTr="00E80535">
        <w:trPr>
          <w:jc w:val="center"/>
        </w:trPr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Вакуумная установка ВУ;</w:t>
            </w:r>
          </w:p>
        </w:tc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Погрузчик ТО-16Б-2 &lt; 14-27АН);</w:t>
            </w:r>
          </w:p>
        </w:tc>
      </w:tr>
      <w:tr w:rsidR="00E80535" w:rsidRPr="00EE31A4" w:rsidTr="00E80535">
        <w:trPr>
          <w:jc w:val="center"/>
        </w:trPr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Весы автом. стационар. РС-ЗОЦ13 АС;</w:t>
            </w:r>
          </w:p>
        </w:tc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Пресс ВМ-3,4;</w:t>
            </w:r>
          </w:p>
        </w:tc>
      </w:tr>
      <w:tr w:rsidR="00E80535" w:rsidRPr="00EE31A4" w:rsidTr="00E80535">
        <w:trPr>
          <w:jc w:val="center"/>
        </w:trPr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Весы автомобильные ВЭМА-С;</w:t>
            </w:r>
          </w:p>
        </w:tc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Рейка КП-231(лаб);</w:t>
            </w:r>
          </w:p>
        </w:tc>
      </w:tr>
      <w:tr w:rsidR="00E80535" w:rsidRPr="00EE31A4" w:rsidTr="00E80535">
        <w:trPr>
          <w:jc w:val="center"/>
        </w:trPr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Весы лабораторные;</w:t>
            </w:r>
          </w:p>
        </w:tc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Скрепер самоходный Д-357 8118АА;</w:t>
            </w:r>
          </w:p>
        </w:tc>
      </w:tr>
      <w:tr w:rsidR="00E80535" w:rsidRPr="00EE31A4" w:rsidTr="00E80535">
        <w:trPr>
          <w:jc w:val="center"/>
        </w:trPr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Виброплита (VS-244 асфальт);</w:t>
            </w:r>
          </w:p>
        </w:tc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Трактор К-700А (11-61АК);</w:t>
            </w:r>
          </w:p>
        </w:tc>
      </w:tr>
      <w:tr w:rsidR="00E80535" w:rsidRPr="00EE31A4" w:rsidTr="00E80535">
        <w:trPr>
          <w:jc w:val="center"/>
        </w:trPr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Грейдер Элеватор ДЗ-507;</w:t>
            </w:r>
          </w:p>
        </w:tc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Трактор К-700А (90-64АМ);</w:t>
            </w:r>
          </w:p>
        </w:tc>
      </w:tr>
      <w:tr w:rsidR="00E80535" w:rsidRPr="00EE31A4" w:rsidTr="00E80535">
        <w:trPr>
          <w:jc w:val="center"/>
        </w:trPr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Диспергатор КСД;</w:t>
            </w:r>
          </w:p>
        </w:tc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Трактор К-701 (90-46АМ);</w:t>
            </w:r>
          </w:p>
        </w:tc>
      </w:tr>
      <w:tr w:rsidR="00E80535" w:rsidRPr="00EE31A4" w:rsidTr="00E80535">
        <w:trPr>
          <w:jc w:val="center"/>
        </w:trPr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Емкость для разогрева битума;</w:t>
            </w:r>
          </w:p>
        </w:tc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Трактор К-701 (90-47АМ);</w:t>
            </w:r>
          </w:p>
        </w:tc>
      </w:tr>
      <w:tr w:rsidR="00E80535" w:rsidRPr="00EE31A4" w:rsidTr="00E80535">
        <w:trPr>
          <w:jc w:val="center"/>
        </w:trPr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Каток Д-627 на пневмоходу;</w:t>
            </w:r>
          </w:p>
        </w:tc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Трактор МТЗ-80 БЕЛАРУСЬ (81-45АА);</w:t>
            </w:r>
          </w:p>
        </w:tc>
      </w:tr>
      <w:tr w:rsidR="00E80535" w:rsidRPr="00EE31A4" w:rsidTr="00E80535">
        <w:trPr>
          <w:jc w:val="center"/>
        </w:trPr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Каток ДУ-47 А;</w:t>
            </w:r>
          </w:p>
        </w:tc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Трактор Т-40АМ (30-83АА);</w:t>
            </w:r>
          </w:p>
        </w:tc>
      </w:tr>
      <w:tr w:rsidR="00E80535" w:rsidRPr="00EE31A4" w:rsidTr="00E80535">
        <w:trPr>
          <w:jc w:val="center"/>
        </w:trPr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Каток ДУ-48;</w:t>
            </w:r>
          </w:p>
        </w:tc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Фреза дорожная самоходная Wirtgen W1000";</w:t>
            </w:r>
          </w:p>
        </w:tc>
      </w:tr>
      <w:tr w:rsidR="00E80535" w:rsidRPr="00EE31A4" w:rsidTr="00E80535">
        <w:trPr>
          <w:jc w:val="center"/>
        </w:trPr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Каток ДУ-49 А;</w:t>
            </w:r>
          </w:p>
        </w:tc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Шнекороторный снегоочиститель Д-902;</w:t>
            </w:r>
          </w:p>
        </w:tc>
      </w:tr>
      <w:tr w:rsidR="00E80535" w:rsidRPr="00EE31A4" w:rsidTr="00E80535">
        <w:trPr>
          <w:jc w:val="center"/>
        </w:trPr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Каток ДУ-58 64-92ШЩ;</w:t>
            </w:r>
          </w:p>
        </w:tc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Щебнераспределитель;</w:t>
            </w:r>
          </w:p>
        </w:tc>
      </w:tr>
      <w:tr w:rsidR="00E80535" w:rsidRPr="00EE31A4" w:rsidTr="00E80535">
        <w:trPr>
          <w:jc w:val="center"/>
        </w:trPr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Каток ДУ-58 А;</w:t>
            </w:r>
          </w:p>
        </w:tc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Экскаватор гусен. ЭО-4118;</w:t>
            </w:r>
          </w:p>
        </w:tc>
      </w:tr>
      <w:tr w:rsidR="00E80535" w:rsidRPr="00EE31A4" w:rsidTr="00E80535">
        <w:trPr>
          <w:jc w:val="center"/>
        </w:trPr>
        <w:tc>
          <w:tcPr>
            <w:tcW w:w="5102" w:type="dxa"/>
          </w:tcPr>
          <w:p w:rsidR="00E80535" w:rsidRPr="00EE31A4" w:rsidRDefault="00E80535" w:rsidP="00E80535">
            <w:pPr>
              <w:pStyle w:val="ab"/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Каток ДУ-65 60-46 АА;</w:t>
            </w:r>
          </w:p>
        </w:tc>
        <w:tc>
          <w:tcPr>
            <w:tcW w:w="5102" w:type="dxa"/>
          </w:tcPr>
          <w:p w:rsidR="00E80535" w:rsidRPr="00EE31A4" w:rsidRDefault="00E80535" w:rsidP="00E80535">
            <w:pPr>
              <w:ind w:left="0"/>
              <w:rPr>
                <w:sz w:val="28"/>
                <w:szCs w:val="28"/>
              </w:rPr>
            </w:pPr>
            <w:r w:rsidRPr="00EE31A4">
              <w:rPr>
                <w:sz w:val="28"/>
                <w:szCs w:val="28"/>
              </w:rPr>
              <w:t>Экскаватор гусен. ЭО-5123;</w:t>
            </w:r>
          </w:p>
        </w:tc>
      </w:tr>
    </w:tbl>
    <w:p w:rsidR="00E80535" w:rsidRPr="00EE31A4" w:rsidRDefault="00E80535" w:rsidP="00E8053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cs="Arial"/>
          <w:sz w:val="28"/>
          <w:szCs w:val="28"/>
        </w:rPr>
      </w:pPr>
    </w:p>
    <w:p w:rsidR="006577F1" w:rsidRDefault="00E80535" w:rsidP="006577F1">
      <w:pPr>
        <w:pStyle w:val="2"/>
        <w:numPr>
          <w:ilvl w:val="1"/>
          <w:numId w:val="1"/>
        </w:numPr>
      </w:pPr>
      <w:bookmarkStart w:id="5" w:name="_Toc271137293"/>
      <w:r w:rsidRPr="006577F1">
        <w:rPr>
          <w:rFonts w:cs="Arial"/>
        </w:rPr>
        <w:t>Система управления ДСУ-4</w:t>
      </w:r>
      <w:bookmarkEnd w:id="5"/>
      <w:r w:rsidR="006577F1" w:rsidRPr="006577F1">
        <w:rPr>
          <w:rFonts w:cs="Arial"/>
        </w:rPr>
        <w:t xml:space="preserve">  </w:t>
      </w:r>
    </w:p>
    <w:p w:rsidR="006577F1" w:rsidRDefault="006577F1" w:rsidP="006577F1"/>
    <w:p w:rsidR="006577F1" w:rsidRDefault="006577F1" w:rsidP="006577F1"/>
    <w:p w:rsidR="006577F1" w:rsidRPr="009568CE" w:rsidRDefault="006E1AEA" w:rsidP="006577F1">
      <w:pPr>
        <w:pageBreakBefore/>
        <w:shd w:val="clear" w:color="auto" w:fill="FFFFFF"/>
        <w:autoSpaceDE w:val="0"/>
        <w:autoSpaceDN w:val="0"/>
        <w:adjustRightInd w:val="0"/>
        <w:spacing w:after="0"/>
        <w:ind w:left="0" w:right="0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lastRenderedPageBreak/>
        <w:pict>
          <v:group id="_x0000_s1103" style="position:absolute;margin-left:80.6pt;margin-top:3pt;width:401.95pt;height:807.4pt;z-index:251658240" coordorigin="2610,382" coordsize="8039,16148">
            <v:group id="_x0000_s1104" style="position:absolute;left:2610;top:382;width:8039;height:16148" coordorigin="2610,382" coordsize="8039,16148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105" type="#_x0000_t32" style="position:absolute;left:5580;top:16529;width:4692;height:1;flip:y" o:connectortype="straight"/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_x0000_s1106" type="#_x0000_t109" style="position:absolute;left:2610;top:1798;width:660;height:2850">
                <v:textbox style="layout-flow:vertical;mso-layout-flow-alt:bottom-to-top;mso-next-textbox:#_x0000_s1106">
                  <w:txbxContent>
                    <w:p w:rsidR="00B10811" w:rsidRPr="006634CC" w:rsidRDefault="00B10811" w:rsidP="006577F1">
                      <w:pPr>
                        <w:spacing w:after="0"/>
                        <w:ind w:left="0" w:right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634CC">
                        <w:rPr>
                          <w:b/>
                          <w:sz w:val="24"/>
                          <w:szCs w:val="24"/>
                        </w:rPr>
                        <w:t>Начальник штаба Г.О.</w:t>
                      </w:r>
                    </w:p>
                  </w:txbxContent>
                </v:textbox>
              </v:shape>
              <v:shape id="_x0000_s1107" type="#_x0000_t109" style="position:absolute;left:3764;top:1093;width:660;height:3555">
                <v:textbox style="layout-flow:vertical;mso-layout-flow-alt:bottom-to-top;mso-next-textbox:#_x0000_s1107">
                  <w:txbxContent>
                    <w:p w:rsidR="00B10811" w:rsidRPr="00CA73D4" w:rsidRDefault="00B10811" w:rsidP="006577F1">
                      <w:pPr>
                        <w:spacing w:after="0"/>
                        <w:ind w:left="0" w:right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A73D4">
                        <w:rPr>
                          <w:b/>
                          <w:sz w:val="24"/>
                          <w:szCs w:val="24"/>
                        </w:rPr>
                        <w:t>Зам. Начальника по МТС и быту</w:t>
                      </w:r>
                    </w:p>
                  </w:txbxContent>
                </v:textbox>
              </v:shape>
              <v:shape id="_x0000_s1108" type="#_x0000_t32" style="position:absolute;left:3494;top:4648;width:600;height:2025;flip:y" o:connectortype="straight">
                <v:stroke endarrow="block"/>
              </v:shape>
              <v:shape id="_x0000_s1109" type="#_x0000_t32" style="position:absolute;left:2940;top:4648;width:554;height:2025;flip:x y" o:connectortype="straight">
                <v:stroke endarrow="block"/>
              </v:shape>
              <v:shape id="_x0000_s1110" type="#_x0000_t109" style="position:absolute;left:4330;top:1152;width:2499;height:960;rotation:-90">
                <v:textbox style="layout-flow:vertical;mso-layout-flow-alt:bottom-to-top;mso-next-textbox:#_x0000_s1110">
                  <w:txbxContent>
                    <w:p w:rsidR="00B10811" w:rsidRPr="00AE0462" w:rsidRDefault="00B10811" w:rsidP="006577F1">
                      <w:pPr>
                        <w:spacing w:after="0"/>
                        <w:ind w:left="0" w:right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Подсистемы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  <w:t>соц. развития</w:t>
                      </w:r>
                    </w:p>
                  </w:txbxContent>
                </v:textbox>
              </v:shape>
              <v:shape id="_x0000_s1111" type="#_x0000_t32" style="position:absolute;left:4424;top:1632;width:677;height:1239;flip:y" o:connectortype="straight">
                <v:stroke endarrow="block"/>
              </v:shape>
              <v:shape id="_x0000_s1112" type="#_x0000_t109" style="position:absolute;left:2939;top:6673;width:1110;height:2687">
                <v:textbox style="layout-flow:vertical;mso-layout-flow-alt:bottom-to-top;mso-next-textbox:#_x0000_s1112">
                  <w:txbxContent>
                    <w:p w:rsidR="00B10811" w:rsidRPr="00333595" w:rsidRDefault="00B10811" w:rsidP="006577F1">
                      <w:pPr>
                        <w:spacing w:after="0"/>
                        <w:ind w:left="0" w:right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33595">
                        <w:rPr>
                          <w:b/>
                          <w:sz w:val="32"/>
                          <w:szCs w:val="32"/>
                        </w:rPr>
                        <w:t>НАЧАЛЬНИК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br/>
                      </w:r>
                      <w:r w:rsidRPr="00333595">
                        <w:rPr>
                          <w:b/>
                          <w:sz w:val="32"/>
                          <w:szCs w:val="32"/>
                        </w:rPr>
                        <w:t>УПРАВЛЕНИЯ</w:t>
                      </w:r>
                    </w:p>
                  </w:txbxContent>
                </v:textbox>
              </v:shape>
              <v:shape id="_x0000_s1113" type="#_x0000_t32" style="position:absolute;left:2353;top:10501;width:2284;height:1;rotation:90" o:connectortype="elbow" adj="-33071,-1,-33071">
                <v:stroke endarrow="block"/>
              </v:shape>
              <v:shape id="_x0000_s1114" type="#_x0000_t109" style="position:absolute;left:4859;top:8654;width:1440;height:960;rotation:-90">
                <v:textbox style="layout-flow:vertical;mso-layout-flow-alt:bottom-to-top;mso-next-textbox:#_x0000_s1114">
                  <w:txbxContent>
                    <w:p w:rsidR="00B10811" w:rsidRPr="00AE0462" w:rsidRDefault="00B10811" w:rsidP="006577F1">
                      <w:pPr>
                        <w:spacing w:after="0"/>
                        <w:ind w:left="0" w:right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Главный бухгалтер</w:t>
                      </w:r>
                    </w:p>
                  </w:txbxContent>
                </v:textbox>
              </v:shape>
              <v:shape id="_x0000_s1115" type="#_x0000_t109" style="position:absolute;left:4859;top:7064;width:1440;height:960;rotation:-90">
                <v:textbox style="layout-flow:vertical;mso-layout-flow-alt:bottom-to-top;mso-next-textbox:#_x0000_s1115">
                  <w:txbxContent>
                    <w:p w:rsidR="00B10811" w:rsidRPr="00AE0462" w:rsidRDefault="00B10811" w:rsidP="006577F1">
                      <w:pPr>
                        <w:spacing w:after="0"/>
                        <w:ind w:left="0" w:right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Экономист</w:t>
                      </w:r>
                    </w:p>
                  </w:txbxContent>
                </v:textbox>
              </v:shape>
              <v:shape id="_x0000_s1116" type="#_x0000_t109" style="position:absolute;left:5050;top:5666;width:1057;height:960;rotation:-90">
                <v:textbox style="layout-flow:vertical;mso-layout-flow-alt:bottom-to-top;mso-next-textbox:#_x0000_s1116">
                  <w:txbxContent>
                    <w:p w:rsidR="00B10811" w:rsidRPr="00AE0462" w:rsidRDefault="00B10811" w:rsidP="006577F1">
                      <w:pPr>
                        <w:spacing w:after="0"/>
                        <w:ind w:left="0" w:right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Юрист</w:t>
                      </w:r>
                    </w:p>
                  </w:txbxContent>
                </v:textbox>
              </v:shape>
              <v:shape id="_x0000_s1117" type="#_x0000_t109" style="position:absolute;left:4774;top:4185;width:1605;height:960;rotation:-90">
                <v:textbox style="layout-flow:vertical;mso-layout-flow-alt:bottom-to-top;mso-next-textbox:#_x0000_s1117">
                  <w:txbxContent>
                    <w:p w:rsidR="00B10811" w:rsidRPr="00AE0462" w:rsidRDefault="00B10811" w:rsidP="006577F1">
                      <w:pPr>
                        <w:spacing w:after="0"/>
                        <w:ind w:left="0" w:right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Начальник отд. кадров</w:t>
                      </w:r>
                    </w:p>
                  </w:txbxContent>
                </v:textbox>
              </v:shape>
              <v:shape id="_x0000_s1118" type="#_x0000_t32" style="position:absolute;left:4049;top:8017;width:1050;height:1117" o:connectortype="straight">
                <v:stroke endarrow="block"/>
              </v:shape>
              <v:shape id="_x0000_s1119" type="#_x0000_t32" style="position:absolute;left:4049;top:7544;width:1050;height:473;flip:y" o:connectortype="straight">
                <v:stroke endarrow="block"/>
              </v:shape>
              <v:shape id="_x0000_s1120" type="#_x0000_t32" style="position:absolute;left:4049;top:6146;width:1051;height:1871;flip:y" o:connectortype="straight">
                <v:stroke endarrow="block"/>
              </v:shape>
              <v:shape id="_x0000_s1121" type="#_x0000_t32" style="position:absolute;left:4049;top:4665;width:1049;height:3352;flip:y" o:connectortype="straight">
                <v:stroke endarrow="block"/>
              </v:shape>
              <v:shape id="_x0000_s1122" type="#_x0000_t109" style="position:absolute;left:6115;top:8730;width:1590;height:802;rotation:-90">
                <v:textbox style="layout-flow:vertical;mso-layout-flow-alt:bottom-to-top;mso-next-textbox:#_x0000_s1122">
                  <w:txbxContent>
                    <w:p w:rsidR="00B10811" w:rsidRDefault="00B10811" w:rsidP="006577F1">
                      <w:pPr>
                        <w:spacing w:after="0"/>
                        <w:ind w:left="0" w:right="0"/>
                        <w:jc w:val="center"/>
                      </w:pPr>
                      <w:r>
                        <w:t>Бухгалтерия</w:t>
                      </w:r>
                    </w:p>
                  </w:txbxContent>
                </v:textbox>
              </v:shape>
              <v:shape id="_x0000_s1123" type="#_x0000_t109" style="position:absolute;left:7570;top:8527;width:1590;height:1208;rotation:-90">
                <v:textbox style="layout-flow:vertical;mso-layout-flow-alt:bottom-to-top;mso-next-textbox:#_x0000_s1123">
                  <w:txbxContent>
                    <w:p w:rsidR="00B10811" w:rsidRDefault="00B10811" w:rsidP="006577F1">
                      <w:pPr>
                        <w:spacing w:after="0"/>
                        <w:ind w:left="0" w:right="0"/>
                        <w:jc w:val="center"/>
                      </w:pPr>
                      <w:r>
                        <w:t>Сопровожд. информационных технологий</w:t>
                      </w:r>
                    </w:p>
                  </w:txbxContent>
                </v:textbox>
              </v:shape>
              <v:shape id="_x0000_s1124" type="#_x0000_t32" style="position:absolute;left:6059;top:9131;width:450;height:1" o:connectortype="straight">
                <v:stroke endarrow="block"/>
              </v:shape>
              <v:shape id="_x0000_s1125" type="#_x0000_t32" style="position:absolute;left:7311;top:9131;width:450;height:1" o:connectortype="straight">
                <v:stroke endarrow="block"/>
              </v:shape>
              <v:shape id="_x0000_s1126" type="#_x0000_t109" style="position:absolute;left:3164;top:11644;width:660;height:2505">
                <v:textbox style="layout-flow:vertical;mso-layout-flow-alt:bottom-to-top;mso-next-textbox:#_x0000_s1126">
                  <w:txbxContent>
                    <w:p w:rsidR="00B10811" w:rsidRPr="00333595" w:rsidRDefault="00B10811" w:rsidP="006577F1">
                      <w:pPr>
                        <w:spacing w:after="0"/>
                        <w:ind w:left="0" w:right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333595">
                        <w:rPr>
                          <w:b/>
                          <w:sz w:val="24"/>
                          <w:szCs w:val="24"/>
                        </w:rPr>
                        <w:t>Главный инженер</w:t>
                      </w:r>
                    </w:p>
                  </w:txbxContent>
                </v:textbox>
              </v:shape>
              <v:shape id="_x0000_s1127" type="#_x0000_t109" style="position:absolute;left:4957;top:13312;width:1244;height:960;rotation:-90">
                <v:textbox style="layout-flow:vertical;mso-layout-flow-alt:bottom-to-top;mso-next-textbox:#_x0000_s1127">
                  <w:txbxContent>
                    <w:p w:rsidR="00B10811" w:rsidRPr="00CA73D4" w:rsidRDefault="00B10811" w:rsidP="006577F1">
                      <w:pPr>
                        <w:spacing w:after="0"/>
                        <w:ind w:left="0" w:right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A73D4">
                        <w:rPr>
                          <w:b/>
                          <w:sz w:val="24"/>
                          <w:szCs w:val="24"/>
                        </w:rPr>
                        <w:t>Главный механик</w:t>
                      </w:r>
                    </w:p>
                  </w:txbxContent>
                </v:textbox>
              </v:shape>
              <v:shape id="_x0000_s1128" type="#_x0000_t109" style="position:absolute;left:4859;top:11834;width:1440;height:960;rotation:-90">
                <v:textbox style="layout-flow:vertical;mso-layout-flow-alt:bottom-to-top;mso-next-textbox:#_x0000_s1128">
                  <w:txbxContent>
                    <w:p w:rsidR="00B10811" w:rsidRPr="00AE0462" w:rsidRDefault="00B10811" w:rsidP="006577F1">
                      <w:pPr>
                        <w:spacing w:after="0"/>
                        <w:ind w:left="0" w:right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Энергетик</w:t>
                      </w:r>
                    </w:p>
                  </w:txbxContent>
                </v:textbox>
              </v:shape>
              <v:shape id="_x0000_s1129" type="#_x0000_t109" style="position:absolute;left:4600;top:15071;width:1957;height:960;rotation:-90">
                <v:textbox style="layout-flow:vertical;mso-layout-flow-alt:bottom-to-top;mso-next-textbox:#_x0000_s1129">
                  <w:txbxContent>
                    <w:p w:rsidR="00B10811" w:rsidRDefault="00B10811" w:rsidP="006577F1">
                      <w:pPr>
                        <w:spacing w:after="0"/>
                        <w:ind w:left="0" w:right="0"/>
                        <w:jc w:val="center"/>
                      </w:pPr>
                      <w:r w:rsidRPr="00CA73D4">
                        <w:rPr>
                          <w:b/>
                          <w:sz w:val="24"/>
                          <w:szCs w:val="24"/>
                        </w:rPr>
                        <w:t>Начальник произв. отдела</w:t>
                      </w:r>
                    </w:p>
                  </w:txbxContent>
                </v:textbox>
              </v:shape>
              <v:shape id="_x0000_s1130" type="#_x0000_t109" style="position:absolute;left:4859;top:10244;width:1440;height:960;rotation:-90">
                <v:textbox style="layout-flow:vertical;mso-layout-flow-alt:bottom-to-top;mso-next-textbox:#_x0000_s1130">
                  <w:txbxContent>
                    <w:p w:rsidR="00B10811" w:rsidRPr="00AE0462" w:rsidRDefault="00B10811" w:rsidP="006577F1">
                      <w:pPr>
                        <w:spacing w:after="0"/>
                        <w:ind w:left="0" w:right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Инженер по ОТ и ТБ</w:t>
                      </w:r>
                    </w:p>
                  </w:txbxContent>
                </v:textbox>
              </v:shape>
              <v:shape id="_x0000_s1131" type="#_x0000_t32" style="position:absolute;left:3824;top:12897;width:1276;height:2654" o:connectortype="straight">
                <v:stroke endarrow="block"/>
              </v:shape>
              <v:shape id="_x0000_s1132" type="#_x0000_t32" style="position:absolute;left:3824;top:12897;width:1275;height:895" o:connectortype="straight">
                <v:stroke endarrow="block"/>
              </v:shape>
              <v:shape id="_x0000_s1133" type="#_x0000_t32" style="position:absolute;left:3824;top:12314;width:1275;height:583;flip:y" o:connectortype="straight">
                <v:stroke endarrow="block"/>
              </v:shape>
              <v:shape id="_x0000_s1134" type="#_x0000_t32" style="position:absolute;left:3824;top:10724;width:1275;height:2173;flip:y" o:connectortype="straight">
                <v:stroke endarrow="block"/>
              </v:shape>
              <v:shape id="_x0000_s1135" type="#_x0000_t109" style="position:absolute;left:8695;top:15123;width:1597;height:495;rotation:-90">
                <v:textbox style="layout-flow:vertical;mso-layout-flow-alt:bottom-to-top;mso-next-textbox:#_x0000_s1135">
                  <w:txbxContent>
                    <w:p w:rsidR="00B10811" w:rsidRPr="00F33635" w:rsidRDefault="00B10811" w:rsidP="006577F1">
                      <w:pPr>
                        <w:spacing w:after="0"/>
                        <w:ind w:left="0" w:right="0"/>
                        <w:jc w:val="center"/>
                      </w:pPr>
                      <w:r w:rsidRPr="00F33635">
                        <w:t>Стр. уч-к №4</w:t>
                      </w:r>
                    </w:p>
                    <w:p w:rsidR="00B10811" w:rsidRPr="00F33635" w:rsidRDefault="00B10811" w:rsidP="006577F1"/>
                  </w:txbxContent>
                </v:textbox>
              </v:shape>
              <v:shape id="_x0000_s1136" type="#_x0000_t109" style="position:absolute;left:8050;top:15123;width:1597;height:495;rotation:-90">
                <v:textbox style="layout-flow:vertical;mso-layout-flow-alt:bottom-to-top;mso-next-textbox:#_x0000_s1136">
                  <w:txbxContent>
                    <w:p w:rsidR="00B10811" w:rsidRPr="00F33635" w:rsidRDefault="00B10811" w:rsidP="006577F1">
                      <w:pPr>
                        <w:spacing w:after="0"/>
                        <w:ind w:left="0" w:right="0"/>
                        <w:jc w:val="center"/>
                      </w:pPr>
                      <w:r w:rsidRPr="00F33635">
                        <w:t>Стр. уч-к №3</w:t>
                      </w:r>
                    </w:p>
                    <w:p w:rsidR="00B10811" w:rsidRPr="00F33635" w:rsidRDefault="00B10811" w:rsidP="006577F1"/>
                  </w:txbxContent>
                </v:textbox>
              </v:shape>
              <v:shape id="_x0000_s1137" type="#_x0000_t109" style="position:absolute;left:7405;top:15123;width:1597;height:495;rotation:-90">
                <v:textbox style="layout-flow:vertical;mso-layout-flow-alt:bottom-to-top;mso-next-textbox:#_x0000_s1137">
                  <w:txbxContent>
                    <w:p w:rsidR="00B10811" w:rsidRPr="00F33635" w:rsidRDefault="00B10811" w:rsidP="006577F1">
                      <w:pPr>
                        <w:spacing w:after="0"/>
                        <w:ind w:left="0" w:right="0"/>
                        <w:jc w:val="center"/>
                      </w:pPr>
                      <w:r w:rsidRPr="00F33635">
                        <w:t>Стр. уч-к №2</w:t>
                      </w:r>
                    </w:p>
                    <w:p w:rsidR="00B10811" w:rsidRPr="00F33635" w:rsidRDefault="00B10811" w:rsidP="006577F1"/>
                  </w:txbxContent>
                </v:textbox>
              </v:shape>
              <v:shape id="_x0000_s1138" type="#_x0000_t109" style="position:absolute;left:9471;top:14992;width:1597;height:758;rotation:-90">
                <v:textbox style="layout-flow:vertical;mso-layout-flow-alt:bottom-to-top;mso-next-textbox:#_x0000_s1138">
                  <w:txbxContent>
                    <w:p w:rsidR="00B10811" w:rsidRPr="00F33635" w:rsidRDefault="00B10811" w:rsidP="006577F1">
                      <w:pPr>
                        <w:spacing w:after="0"/>
                        <w:ind w:left="0" w:right="0"/>
                        <w:jc w:val="center"/>
                      </w:pPr>
                      <w:r w:rsidRPr="00F33635">
                        <w:t>Лаборатория качества</w:t>
                      </w:r>
                    </w:p>
                  </w:txbxContent>
                </v:textbox>
              </v:shape>
              <v:shape id="_x0000_s1139" type="#_x0000_t109" style="position:absolute;left:6760;top:15123;width:1597;height:495;rotation:-90">
                <v:textbox style="layout-flow:vertical;mso-layout-flow-alt:bottom-to-top;mso-next-textbox:#_x0000_s1139">
                  <w:txbxContent>
                    <w:p w:rsidR="00B10811" w:rsidRPr="00F33635" w:rsidRDefault="00B10811" w:rsidP="006577F1">
                      <w:pPr>
                        <w:spacing w:after="0"/>
                        <w:ind w:left="0" w:right="0"/>
                        <w:jc w:val="center"/>
                      </w:pPr>
                      <w:r w:rsidRPr="00F33635">
                        <w:t>Стр. уч-к №1</w:t>
                      </w:r>
                    </w:p>
                  </w:txbxContent>
                </v:textbox>
              </v:shape>
              <v:shape id="_x0000_s1140" type="#_x0000_t109" style="position:absolute;left:5882;top:14891;width:1597;height:960;rotation:-90">
                <v:textbox style="layout-flow:vertical;mso-layout-flow-alt:bottom-to-top;mso-next-textbox:#_x0000_s1140">
                  <w:txbxContent>
                    <w:p w:rsidR="00B10811" w:rsidRPr="00F93C8C" w:rsidRDefault="00B10811" w:rsidP="006577F1">
                      <w:pPr>
                        <w:spacing w:after="0"/>
                        <w:ind w:left="0" w:right="0"/>
                        <w:jc w:val="center"/>
                      </w:pPr>
                      <w:r w:rsidRPr="00F93C8C">
                        <w:t>Производственный</w:t>
                      </w:r>
                      <w:r>
                        <w:br/>
                      </w:r>
                      <w:r w:rsidRPr="00F93C8C">
                        <w:t>отдел</w:t>
                      </w:r>
                    </w:p>
                  </w:txbxContent>
                </v:textbox>
              </v:shape>
              <v:shape id="_x0000_s1141" type="#_x0000_t32" style="position:absolute;left:9314;top:16350;width:359;height:1;rotation:270" o:connectortype="elbow" adj="-537954,-1,-537954">
                <v:stroke endarrow="block"/>
              </v:shape>
              <v:shape id="_x0000_s1142" type="#_x0000_t32" style="position:absolute;left:8669;top:16350;width:359;height:1;rotation:270" o:connectortype="elbow" adj="-499147,-1,-499147">
                <v:stroke endarrow="block"/>
              </v:shape>
              <v:shape id="_x0000_s1143" type="#_x0000_t32" style="position:absolute;left:8025;top:16349;width:358;height:1;rotation:270" o:connectortype="elbow" adj="-461625,-1,-461625">
                <v:stroke endarrow="block"/>
              </v:shape>
              <v:shape id="_x0000_s1144" type="#_x0000_t32" style="position:absolute;left:7380;top:16349;width:358;height:1;rotation:270" o:connectortype="elbow" adj="-422708,-1,-422708">
                <v:stroke endarrow="block"/>
              </v:shape>
              <v:shape id="_x0000_s1145" type="#_x0000_t32" style="position:absolute;left:6502;top:16349;width:359;height:1;rotation:270" o:connectortype="elbow" adj="-368764,-1,-368764">
                <v:stroke endarrow="block"/>
              </v:shape>
              <v:shape id="_x0000_s1146" type="#_x0000_t109" style="position:absolute;left:6136;top:12985;width:1440;height:698;rotation:-90">
                <v:textbox style="layout-flow:vertical;mso-layout-flow-alt:bottom-to-top;mso-next-textbox:#_x0000_s1146">
                  <w:txbxContent>
                    <w:p w:rsidR="00B10811" w:rsidRDefault="00B10811" w:rsidP="006577F1">
                      <w:pPr>
                        <w:spacing w:after="0"/>
                        <w:ind w:left="0" w:right="0"/>
                        <w:jc w:val="center"/>
                      </w:pPr>
                      <w:r>
                        <w:t>Транспорт. участок</w:t>
                      </w:r>
                    </w:p>
                  </w:txbxContent>
                </v:textbox>
              </v:shape>
              <v:shape id="_x0000_s1147" type="#_x0000_t109" style="position:absolute;left:7408;top:12967;width:1440;height:734;rotation:-90">
                <v:textbox style="layout-flow:vertical;mso-layout-flow-alt:bottom-to-top;mso-next-textbox:#_x0000_s1147">
                  <w:txbxContent>
                    <w:p w:rsidR="00B10811" w:rsidRDefault="00B10811" w:rsidP="006577F1">
                      <w:pPr>
                        <w:spacing w:after="0"/>
                        <w:ind w:left="0" w:right="0"/>
                        <w:jc w:val="center"/>
                      </w:pPr>
                      <w:r>
                        <w:t>Участок механизации</w:t>
                      </w:r>
                    </w:p>
                  </w:txbxContent>
                </v:textbox>
              </v:shape>
              <v:shape id="_x0000_s1148" type="#_x0000_t32" style="position:absolute;left:5579;top:14414;width:2548;height:1" o:connectortype="straight"/>
              <v:shape id="_x0000_s1149" type="#_x0000_t32" style="position:absolute;left:7948;top:14233;width:359;height:1;rotation:270" o:connectortype="elbow" adj="-413769,-1,-413769">
                <v:stroke endarrow="block"/>
              </v:shape>
              <v:shape id="_x0000_s1150" type="#_x0000_t32" style="position:absolute;left:6676;top:14233;width:360;height:1;rotation:270" o:connectortype="elbow" adj="-360240,-1,-360240">
                <v:stroke endarrow="block"/>
              </v:shape>
              <v:shape id="_x0000_s1151" type="#_x0000_t32" style="position:absolute;left:10091;top:16349;width:359;height:1;rotation:270" o:connectortype="elbow" adj="-584644,-1,-584644">
                <v:stroke endarrow="block"/>
              </v:shape>
              <v:shape id="_x0000_s1152" type="#_x0000_t109" style="position:absolute;left:6115;top:10398;width:1590;height:802;rotation:-90">
                <v:textbox style="layout-flow:vertical;mso-layout-flow-alt:bottom-to-top;mso-next-textbox:#_x0000_s1152">
                  <w:txbxContent>
                    <w:p w:rsidR="00B10811" w:rsidRDefault="00B10811" w:rsidP="006577F1">
                      <w:pPr>
                        <w:spacing w:after="0"/>
                        <w:ind w:left="0" w:right="0"/>
                        <w:jc w:val="center"/>
                      </w:pPr>
                      <w:r>
                        <w:t>Аттестация рабоч. места</w:t>
                      </w:r>
                    </w:p>
                  </w:txbxContent>
                </v:textbox>
              </v:shape>
              <v:shape id="_x0000_s1153" type="#_x0000_t109" style="position:absolute;left:7336;top:10435;width:1590;height:728;rotation:-90">
                <v:textbox style="layout-flow:vertical;mso-layout-flow-alt:bottom-to-top;mso-next-textbox:#_x0000_s1153">
                  <w:txbxContent>
                    <w:p w:rsidR="00B10811" w:rsidRDefault="00B10811" w:rsidP="006577F1">
                      <w:pPr>
                        <w:spacing w:after="0"/>
                        <w:ind w:left="0" w:right="0"/>
                        <w:jc w:val="center"/>
                      </w:pPr>
                      <w:r>
                        <w:t>Социальное страхование</w:t>
                      </w:r>
                    </w:p>
                  </w:txbxContent>
                </v:textbox>
              </v:shape>
              <v:shape id="_x0000_s1154" type="#_x0000_t32" style="position:absolute;left:7311;top:10799;width:456;height:1" o:connectortype="straight">
                <v:stroke endarrow="block"/>
              </v:shape>
              <v:shape id="_x0000_s1155" type="#_x0000_t32" style="position:absolute;left:6057;top:10798;width:450;height:1" o:connectortype="straight">
                <v:stroke endarrow="block"/>
              </v:shape>
              <v:shape id="_x0000_s1156" type="#_x0000_t109" style="position:absolute;left:6214;top:6967;width:1590;height:1003;rotation:-90">
                <v:textbox style="layout-flow:vertical;mso-layout-flow-alt:bottom-to-top;mso-next-textbox:#_x0000_s1156">
                  <w:txbxContent>
                    <w:p w:rsidR="00B10811" w:rsidRDefault="00B10811" w:rsidP="006577F1">
                      <w:pPr>
                        <w:spacing w:after="0"/>
                        <w:ind w:left="0" w:right="0"/>
                        <w:jc w:val="center"/>
                      </w:pPr>
                      <w:r>
                        <w:t>Социальное стимулиров. И гарантии</w:t>
                      </w:r>
                    </w:p>
                  </w:txbxContent>
                </v:textbox>
              </v:shape>
              <v:shape id="_x0000_s1157" type="#_x0000_t109" style="position:absolute;left:7475;top:6964;width:1590;height:1010;rotation:-90">
                <v:textbox style="layout-flow:vertical;mso-layout-flow-alt:bottom-to-top;mso-next-textbox:#_x0000_s1157">
                  <w:txbxContent>
                    <w:p w:rsidR="00B10811" w:rsidRDefault="00B10811" w:rsidP="006577F1">
                      <w:pPr>
                        <w:spacing w:after="0"/>
                        <w:ind w:left="0" w:right="0"/>
                        <w:jc w:val="center"/>
                      </w:pPr>
                      <w:r>
                        <w:t>Коллективно договорное регулирован.</w:t>
                      </w:r>
                    </w:p>
                  </w:txbxContent>
                </v:textbox>
              </v:shape>
              <v:shape id="_x0000_s1158" type="#_x0000_t32" style="position:absolute;left:6057;top:7469;width:450;height:1" o:connectortype="straight">
                <v:stroke endarrow="block"/>
              </v:shape>
              <v:shape id="_x0000_s1159" type="#_x0000_t32" style="position:absolute;left:7510;top:7469;width:255;height:1;flip:y" o:connectortype="straight">
                <v:stroke endarrow="block"/>
              </v:shape>
              <v:shape id="_x0000_s1160" type="#_x0000_t109" style="position:absolute;left:5975;top:4396;width:1869;height:802;rotation:-90">
                <v:textbox style="layout-flow:vertical;mso-layout-flow-alt:bottom-to-top;mso-next-textbox:#_x0000_s1160">
                  <w:txbxContent>
                    <w:p w:rsidR="00B10811" w:rsidRDefault="00B10811" w:rsidP="006577F1">
                      <w:pPr>
                        <w:spacing w:after="0"/>
                        <w:ind w:left="0" w:right="0"/>
                        <w:jc w:val="center"/>
                      </w:pPr>
                      <w:r>
                        <w:t>Отдел кадров</w:t>
                      </w:r>
                    </w:p>
                  </w:txbxContent>
                </v:textbox>
              </v:shape>
              <v:shape id="_x0000_s1161" type="#_x0000_t109" style="position:absolute;left:8439;top:4440;width:1869;height:713;rotation:-90">
                <v:textbox style="layout-flow:vertical;mso-layout-flow-alt:bottom-to-top;mso-next-textbox:#_x0000_s1161">
                  <w:txbxContent>
                    <w:p w:rsidR="00B10811" w:rsidRDefault="00B10811" w:rsidP="006577F1">
                      <w:pPr>
                        <w:spacing w:after="0"/>
                        <w:ind w:left="0" w:right="0"/>
                        <w:jc w:val="center"/>
                      </w:pPr>
                      <w:r>
                        <w:t>Спец. часть</w:t>
                      </w:r>
                    </w:p>
                  </w:txbxContent>
                </v:textbox>
              </v:shape>
              <v:shape id="_x0000_s1162" type="#_x0000_t109" style="position:absolute;left:7306;top:4317;width:1869;height:960;rotation:-90">
                <v:textbox style="layout-flow:vertical;mso-layout-flow-alt:bottom-to-top;mso-next-textbox:#_x0000_s1162">
                  <w:txbxContent>
                    <w:p w:rsidR="00B10811" w:rsidRDefault="00B10811" w:rsidP="006577F1">
                      <w:pPr>
                        <w:spacing w:after="0"/>
                        <w:ind w:left="0" w:right="0"/>
                        <w:jc w:val="center"/>
                      </w:pPr>
                      <w:r>
                        <w:t>Взаимодействие с СТК и</w:t>
                      </w:r>
                      <w:r>
                        <w:br/>
                        <w:t>профсоюзом</w:t>
                      </w:r>
                    </w:p>
                  </w:txbxContent>
                </v:textbox>
              </v:shape>
              <v:shape id="_x0000_s1163" type="#_x0000_t32" style="position:absolute;left:6057;top:4796;width:450;height:1" o:connectortype="straight">
                <v:stroke endarrow="block"/>
              </v:shape>
              <v:shape id="_x0000_s1164" type="#_x0000_t32" style="position:absolute;left:7312;top:4797;width:450;height:1" o:connectortype="straight">
                <v:stroke endarrow="block"/>
              </v:shape>
              <v:shape id="_x0000_s1165" type="#_x0000_t32" style="position:absolute;left:8722;top:4797;width:296;height:1" o:connectortype="straight">
                <v:stroke endarrow="block"/>
              </v:shape>
            </v:group>
            <v:shape id="_x0000_s1166" type="#_x0000_t109" style="position:absolute;left:8778;top:2362;width:1440;height:960;rotation:-90">
              <v:textbox style="layout-flow:vertical;mso-layout-flow-alt:bottom-to-top;mso-next-textbox:#_x0000_s1166">
                <w:txbxContent>
                  <w:p w:rsidR="00B10811" w:rsidRDefault="00B10811" w:rsidP="006577F1">
                    <w:pPr>
                      <w:spacing w:after="0"/>
                      <w:ind w:left="0" w:right="0"/>
                      <w:jc w:val="center"/>
                    </w:pPr>
                    <w:r>
                      <w:t>Охрана объектов</w:t>
                    </w:r>
                  </w:p>
                  <w:p w:rsidR="00B10811" w:rsidRDefault="00B10811" w:rsidP="006577F1"/>
                </w:txbxContent>
              </v:textbox>
            </v:shape>
            <v:shape id="_x0000_s1167" type="#_x0000_t109" style="position:absolute;left:6267;top:2362;width:1440;height:960;rotation:-90">
              <v:textbox style="layout-flow:vertical;mso-layout-flow-alt:bottom-to-top;mso-next-textbox:#_x0000_s1167">
                <w:txbxContent>
                  <w:p w:rsidR="00B10811" w:rsidRDefault="00B10811" w:rsidP="006577F1">
                    <w:pPr>
                      <w:spacing w:after="0"/>
                      <w:ind w:left="0" w:right="0"/>
                      <w:jc w:val="center"/>
                    </w:pPr>
                    <w:r>
                      <w:t>Ж/д и привлечен. транспорт</w:t>
                    </w:r>
                  </w:p>
                </w:txbxContent>
              </v:textbox>
            </v:shape>
            <v:shape id="_x0000_s1168" type="#_x0000_t109" style="position:absolute;left:7521;top:2362;width:1440;height:960;rotation:-90">
              <v:textbox style="layout-flow:vertical;mso-layout-flow-alt:bottom-to-top;mso-next-textbox:#_x0000_s1168">
                <w:txbxContent>
                  <w:p w:rsidR="00B10811" w:rsidRDefault="00B10811" w:rsidP="006577F1">
                    <w:pPr>
                      <w:spacing w:after="0"/>
                      <w:ind w:left="0" w:right="0"/>
                      <w:jc w:val="center"/>
                    </w:pPr>
                    <w:r>
                      <w:t>Складское хозяйство</w:t>
                    </w:r>
                  </w:p>
                </w:txbxContent>
              </v:textbox>
            </v:shape>
            <v:shape id="_x0000_s1169" type="#_x0000_t109" style="position:absolute;left:6269;top:622;width:1440;height:960;rotation:-90">
              <v:textbox style="layout-flow:vertical;mso-layout-flow-alt:bottom-to-top;mso-next-textbox:#_x0000_s1169">
                <w:txbxContent>
                  <w:p w:rsidR="00B10811" w:rsidRDefault="00B10811" w:rsidP="006577F1">
                    <w:pPr>
                      <w:spacing w:after="0"/>
                      <w:ind w:left="0" w:right="0"/>
                      <w:jc w:val="center"/>
                    </w:pPr>
                    <w:r>
                      <w:t>Жилищно-бытовое обслужив.</w:t>
                    </w:r>
                  </w:p>
                </w:txbxContent>
              </v:textbox>
            </v:shape>
            <v:shape id="_x0000_s1170" type="#_x0000_t109" style="position:absolute;left:7525;top:622;width:1440;height:960;rotation:-90">
              <v:textbox style="layout-flow:vertical;mso-layout-flow-alt:bottom-to-top;mso-next-textbox:#_x0000_s1170">
                <w:txbxContent>
                  <w:p w:rsidR="00B10811" w:rsidRDefault="00B10811" w:rsidP="006577F1">
                    <w:pPr>
                      <w:spacing w:after="0"/>
                      <w:ind w:left="0" w:right="0"/>
                      <w:jc w:val="center"/>
                    </w:pPr>
                    <w:r>
                      <w:t>Обществен. питание</w:t>
                    </w:r>
                  </w:p>
                </w:txbxContent>
              </v:textbox>
            </v:shape>
            <v:shape id="_x0000_s1171" type="#_x0000_t109" style="position:absolute;left:8778;top:622;width:1440;height:960;rotation:-90">
              <v:textbox style="layout-flow:vertical;mso-layout-flow-alt:bottom-to-top;mso-next-textbox:#_x0000_s1171">
                <w:txbxContent>
                  <w:p w:rsidR="00B10811" w:rsidRDefault="00B10811" w:rsidP="006577F1">
                    <w:pPr>
                      <w:spacing w:after="0"/>
                      <w:ind w:left="0" w:right="0"/>
                      <w:jc w:val="center"/>
                    </w:pPr>
                    <w:r>
                      <w:t>Медицинское обслуживание</w:t>
                    </w:r>
                  </w:p>
                </w:txbxContent>
              </v:textbox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1172" type="#_x0000_t34" style="position:absolute;left:4429;top:3717;width:5064;height:1" o:connectortype="elbow" adj=",-80049600,-18904"/>
            <v:shape id="_x0000_s1173" type="#_x0000_t32" style="position:absolute;left:6914;top:3634;width:145;height:1;rotation:270" o:connectortype="elbow" adj="-1041269,-1,-1041269">
              <v:stroke endarrow="block"/>
            </v:shape>
            <v:shape id="_x0000_s1174" type="#_x0000_t32" style="position:absolute;left:8169;top:3633;width:144;height:1;rotation:270" o:connectortype="elbow" adj="-1236600,-1,-1236600">
              <v:stroke endarrow="block"/>
            </v:shape>
            <v:shape id="_x0000_s1175" type="#_x0000_t32" style="position:absolute;left:9425;top:3634;width:145;height:1;rotation:270" o:connectortype="elbow" adj="-1415321,-1,-1415321">
              <v:stroke endarrow="block"/>
            </v:shape>
            <v:shape id="_x0000_s1176" type="#_x0000_t34" style="position:absolute;left:6915;top:1894;width:145;height:1;rotation:270" o:connectortype="elbow" adj="10726,-80071200,-1041269">
              <v:stroke endarrow="block"/>
            </v:shape>
            <v:shape id="_x0000_s1177" type="#_x0000_t34" style="position:absolute;left:8170;top:1893;width:144;height:1;rotation:270" o:connectortype="elbow" adj=",-80049600,-1236600">
              <v:stroke endarrow="block"/>
            </v:shape>
            <v:shape id="_x0000_s1178" type="#_x0000_t34" style="position:absolute;left:9426;top:1894;width:145;height:1;rotation:270" o:connectortype="elbow" adj="10726,-80071200,-1415321">
              <v:stroke endarrow="block"/>
            </v:shape>
            <v:shape id="_x0000_s1179" type="#_x0000_t32" style="position:absolute;left:6069;top:1978;width:3430;height:1" o:connectortype="elbow" adj="-38206,-1,-38206"/>
          </v:group>
        </w:pict>
      </w:r>
    </w:p>
    <w:p w:rsidR="006577F1" w:rsidRDefault="006577F1" w:rsidP="006577F1"/>
    <w:p w:rsidR="006577F1" w:rsidRDefault="006577F1" w:rsidP="006577F1"/>
    <w:p w:rsidR="006577F1" w:rsidRDefault="006577F1" w:rsidP="006577F1"/>
    <w:p w:rsidR="006577F1" w:rsidRDefault="006577F1" w:rsidP="006577F1"/>
    <w:p w:rsidR="006577F1" w:rsidRDefault="006577F1" w:rsidP="006577F1"/>
    <w:p w:rsidR="006577F1" w:rsidRDefault="006577F1" w:rsidP="006577F1"/>
    <w:p w:rsidR="006577F1" w:rsidRDefault="006577F1" w:rsidP="006577F1"/>
    <w:p w:rsidR="006577F1" w:rsidRDefault="006577F1" w:rsidP="006577F1"/>
    <w:p w:rsidR="006577F1" w:rsidRDefault="006577F1" w:rsidP="006577F1"/>
    <w:p w:rsidR="006577F1" w:rsidRDefault="006577F1" w:rsidP="006577F1"/>
    <w:p w:rsidR="006577F1" w:rsidRDefault="006577F1" w:rsidP="006577F1"/>
    <w:p w:rsidR="006577F1" w:rsidRDefault="006577F1" w:rsidP="006577F1"/>
    <w:p w:rsidR="006577F1" w:rsidRDefault="006577F1" w:rsidP="006577F1"/>
    <w:p w:rsidR="006577F1" w:rsidRDefault="006577F1" w:rsidP="006577F1"/>
    <w:p w:rsidR="006577F1" w:rsidRDefault="006577F1" w:rsidP="006577F1"/>
    <w:p w:rsidR="006577F1" w:rsidRDefault="006577F1" w:rsidP="006577F1"/>
    <w:p w:rsidR="006577F1" w:rsidRDefault="006577F1" w:rsidP="006577F1"/>
    <w:p w:rsidR="006577F1" w:rsidRDefault="006577F1" w:rsidP="006577F1"/>
    <w:p w:rsidR="006577F1" w:rsidRDefault="006577F1" w:rsidP="006577F1"/>
    <w:p w:rsidR="006577F1" w:rsidRDefault="006577F1" w:rsidP="006577F1"/>
    <w:p w:rsidR="006577F1" w:rsidRDefault="006577F1" w:rsidP="006577F1"/>
    <w:p w:rsidR="006577F1" w:rsidRDefault="006577F1" w:rsidP="006577F1"/>
    <w:p w:rsidR="006577F1" w:rsidRDefault="006577F1" w:rsidP="006577F1"/>
    <w:p w:rsidR="006577F1" w:rsidRDefault="006577F1" w:rsidP="006577F1"/>
    <w:p w:rsidR="006577F1" w:rsidRDefault="006577F1" w:rsidP="006577F1"/>
    <w:p w:rsidR="006577F1" w:rsidRDefault="006577F1" w:rsidP="006577F1"/>
    <w:p w:rsidR="006577F1" w:rsidRDefault="006577F1" w:rsidP="006577F1"/>
    <w:p w:rsidR="006577F1" w:rsidRDefault="006577F1" w:rsidP="006577F1"/>
    <w:p w:rsidR="006577F1" w:rsidRDefault="006577F1" w:rsidP="006577F1"/>
    <w:p w:rsidR="006577F1" w:rsidRDefault="006577F1" w:rsidP="006577F1"/>
    <w:p w:rsidR="006577F1" w:rsidRDefault="006577F1" w:rsidP="006577F1"/>
    <w:p w:rsidR="006577F1" w:rsidRDefault="006577F1" w:rsidP="006577F1"/>
    <w:p w:rsidR="006577F1" w:rsidRPr="006577F1" w:rsidRDefault="006577F1" w:rsidP="006577F1"/>
    <w:p w:rsidR="006577F1" w:rsidRDefault="006577F1" w:rsidP="006577F1">
      <w:pPr>
        <w:pStyle w:val="ab"/>
        <w:ind w:left="792"/>
        <w:rPr>
          <w:i/>
          <w:sz w:val="32"/>
          <w:szCs w:val="32"/>
        </w:rPr>
      </w:pPr>
    </w:p>
    <w:p w:rsidR="006577F1" w:rsidRDefault="006577F1" w:rsidP="006577F1">
      <w:pPr>
        <w:pStyle w:val="ab"/>
        <w:numPr>
          <w:ilvl w:val="1"/>
          <w:numId w:val="1"/>
        </w:numPr>
        <w:rPr>
          <w:i/>
          <w:sz w:val="32"/>
          <w:szCs w:val="32"/>
        </w:rPr>
      </w:pPr>
      <w:r w:rsidRPr="006577F1">
        <w:rPr>
          <w:i/>
          <w:sz w:val="32"/>
          <w:szCs w:val="32"/>
        </w:rPr>
        <w:t>Сведения о дорожной технике, необходимой для содержания а/дорог по ДСУ-4 протяженностью 45,32 км. на 2009 г.</w:t>
      </w:r>
    </w:p>
    <w:tbl>
      <w:tblPr>
        <w:tblStyle w:val="a3"/>
        <w:tblW w:w="0" w:type="auto"/>
        <w:jc w:val="center"/>
        <w:tblInd w:w="792" w:type="dxa"/>
        <w:tblLook w:val="04A0"/>
      </w:tblPr>
      <w:tblGrid>
        <w:gridCol w:w="1183"/>
        <w:gridCol w:w="5555"/>
        <w:gridCol w:w="3174"/>
      </w:tblGrid>
      <w:tr w:rsidR="00701D41" w:rsidTr="00A354F4">
        <w:trPr>
          <w:jc w:val="center"/>
        </w:trPr>
        <w:tc>
          <w:tcPr>
            <w:tcW w:w="1183" w:type="dxa"/>
            <w:vAlign w:val="center"/>
          </w:tcPr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5555" w:type="dxa"/>
            <w:vAlign w:val="center"/>
          </w:tcPr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машин и механизмов</w:t>
            </w:r>
          </w:p>
        </w:tc>
        <w:tc>
          <w:tcPr>
            <w:tcW w:w="3174" w:type="dxa"/>
            <w:vAlign w:val="center"/>
          </w:tcPr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</w:p>
        </w:tc>
      </w:tr>
      <w:tr w:rsidR="00701D41" w:rsidTr="00A354F4">
        <w:trPr>
          <w:jc w:val="center"/>
        </w:trPr>
        <w:tc>
          <w:tcPr>
            <w:tcW w:w="1183" w:type="dxa"/>
            <w:vAlign w:val="center"/>
          </w:tcPr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21</w:t>
            </w:r>
          </w:p>
          <w:p w:rsidR="00A354F4" w:rsidRPr="00A354F4" w:rsidRDefault="00A354F4" w:rsidP="00A354F4">
            <w:pPr>
              <w:pStyle w:val="ab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22</w:t>
            </w:r>
          </w:p>
        </w:tc>
        <w:tc>
          <w:tcPr>
            <w:tcW w:w="5555" w:type="dxa"/>
            <w:vAlign w:val="center"/>
          </w:tcPr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Трактор К-700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Трактор МТЗ</w:t>
            </w:r>
            <w:r w:rsidRPr="00FB3185">
              <w:rPr>
                <w:sz w:val="28"/>
                <w:szCs w:val="28"/>
              </w:rPr>
              <w:t>-80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Бульдозер Б-170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Автогрейдер ДЗ-143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Автогрейдер ДЗ-98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Погрузчик Л-34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Погрузчик МКСМ-800 с навесным обор.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Компрессор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Каток ДУ-48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Каток ДУ-47А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КДМ ЭД-226ПС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КДМ 130В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КДМ 433362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Автомобиль «Сибирь» ГАЗ-53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Автомастерская ЗИЛ-130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Автомобиль-водовоз ЗИЛ-130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Автосамосвал КАМАЗ 55111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Автобус ПАЗ-3205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Автомобиль грузовой КАМАЗ 5320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Заливщик швов</w:t>
            </w:r>
          </w:p>
          <w:p w:rsidR="00A354F4" w:rsidRPr="009B2F2A" w:rsidRDefault="00A354F4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Мойка «</w:t>
            </w:r>
            <w:r>
              <w:rPr>
                <w:sz w:val="28"/>
                <w:szCs w:val="28"/>
                <w:lang w:val="en-US"/>
              </w:rPr>
              <w:t>Karcher</w:t>
            </w:r>
            <w:r>
              <w:rPr>
                <w:sz w:val="28"/>
                <w:szCs w:val="28"/>
              </w:rPr>
              <w:t>»</w:t>
            </w:r>
          </w:p>
          <w:p w:rsidR="00A354F4" w:rsidRPr="00A354F4" w:rsidRDefault="00A354F4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Котел К-500</w:t>
            </w:r>
          </w:p>
        </w:tc>
        <w:tc>
          <w:tcPr>
            <w:tcW w:w="3174" w:type="dxa"/>
            <w:vAlign w:val="center"/>
          </w:tcPr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701D41" w:rsidRDefault="00701D41" w:rsidP="00A354F4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701D41" w:rsidRDefault="00A354F4" w:rsidP="00A354F4">
            <w:pPr>
              <w:pStyle w:val="ab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  <w:p w:rsidR="00A354F4" w:rsidRPr="00A354F4" w:rsidRDefault="00A354F4" w:rsidP="00A354F4">
            <w:pPr>
              <w:pStyle w:val="ab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</w:tbl>
    <w:p w:rsidR="00701D41" w:rsidRPr="00701D41" w:rsidRDefault="00701D41" w:rsidP="00701D41">
      <w:pPr>
        <w:pStyle w:val="ab"/>
        <w:ind w:left="792"/>
        <w:rPr>
          <w:sz w:val="28"/>
          <w:szCs w:val="28"/>
        </w:rPr>
      </w:pPr>
    </w:p>
    <w:p w:rsidR="00E80535" w:rsidRPr="003C4F4C" w:rsidRDefault="00E80535" w:rsidP="00E80535">
      <w:pPr>
        <w:pStyle w:val="1"/>
        <w:numPr>
          <w:ilvl w:val="0"/>
          <w:numId w:val="1"/>
        </w:numPr>
        <w:rPr>
          <w:rFonts w:eastAsiaTheme="minorEastAsia"/>
          <w:i/>
        </w:rPr>
      </w:pPr>
      <w:bookmarkStart w:id="6" w:name="_Toc271137294"/>
      <w:r>
        <w:rPr>
          <w:rFonts w:eastAsiaTheme="minorEastAsia"/>
          <w:i/>
        </w:rPr>
        <w:lastRenderedPageBreak/>
        <w:t>Виды работ выполняемых на производственной практике</w:t>
      </w:r>
      <w:bookmarkEnd w:id="6"/>
    </w:p>
    <w:p w:rsidR="00E80535" w:rsidRPr="00EE31A4" w:rsidRDefault="00E80535" w:rsidP="00E8053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cs="Arial"/>
          <w:sz w:val="28"/>
          <w:szCs w:val="28"/>
        </w:rPr>
      </w:pPr>
      <w:r w:rsidRPr="00EE31A4">
        <w:rPr>
          <w:rFonts w:cs="Arial"/>
          <w:sz w:val="28"/>
          <w:szCs w:val="28"/>
        </w:rPr>
        <w:t xml:space="preserve">Во время производственной практики нашей бригадой производились различные виды работ, </w:t>
      </w:r>
      <w:r w:rsidR="009B2F2A">
        <w:rPr>
          <w:rFonts w:cs="Arial"/>
          <w:sz w:val="28"/>
          <w:szCs w:val="28"/>
        </w:rPr>
        <w:t>такие как:</w:t>
      </w:r>
    </w:p>
    <w:p w:rsidR="00E80535" w:rsidRPr="00EE31A4" w:rsidRDefault="00E80535" w:rsidP="009B7879">
      <w:pPr>
        <w:pStyle w:val="ab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cs="Arial"/>
          <w:sz w:val="28"/>
          <w:szCs w:val="28"/>
        </w:rPr>
      </w:pPr>
      <w:r w:rsidRPr="00EE31A4">
        <w:rPr>
          <w:rFonts w:cs="Arial"/>
          <w:sz w:val="28"/>
          <w:szCs w:val="28"/>
        </w:rPr>
        <w:t>Установка дорожных знаков;</w:t>
      </w:r>
    </w:p>
    <w:p w:rsidR="00E80535" w:rsidRPr="00EE31A4" w:rsidRDefault="009B2F2A" w:rsidP="009B7879">
      <w:pPr>
        <w:pStyle w:val="ab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Окос травы на откосах и обочинах</w:t>
      </w:r>
      <w:r w:rsidR="00E80535" w:rsidRPr="00EE31A4">
        <w:rPr>
          <w:rFonts w:cs="Arial"/>
          <w:sz w:val="28"/>
          <w:szCs w:val="28"/>
        </w:rPr>
        <w:t>;</w:t>
      </w:r>
    </w:p>
    <w:p w:rsidR="00E80535" w:rsidRDefault="009B2F2A" w:rsidP="009B7879">
      <w:pPr>
        <w:pStyle w:val="ab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Установка барьерного ограждения</w:t>
      </w:r>
    </w:p>
    <w:p w:rsidR="009B2F2A" w:rsidRDefault="009B2F2A" w:rsidP="009B7879">
      <w:pPr>
        <w:pStyle w:val="ab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Сбор мусора на проезжей части и обочинах</w:t>
      </w:r>
    </w:p>
    <w:p w:rsidR="009B2F2A" w:rsidRPr="00EE31A4" w:rsidRDefault="009B2F2A" w:rsidP="009B7879">
      <w:pPr>
        <w:pStyle w:val="ab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Ямочный ремонт</w:t>
      </w:r>
    </w:p>
    <w:p w:rsidR="00E80535" w:rsidRPr="00EE31A4" w:rsidRDefault="00E80535" w:rsidP="00E80535">
      <w:pPr>
        <w:pStyle w:val="ab"/>
        <w:shd w:val="clear" w:color="auto" w:fill="FFFFFF"/>
        <w:autoSpaceDE w:val="0"/>
        <w:autoSpaceDN w:val="0"/>
        <w:adjustRightInd w:val="0"/>
        <w:spacing w:after="0"/>
        <w:ind w:left="1287"/>
        <w:jc w:val="both"/>
        <w:rPr>
          <w:rFonts w:cs="Arial"/>
          <w:sz w:val="28"/>
          <w:szCs w:val="28"/>
        </w:rPr>
      </w:pPr>
    </w:p>
    <w:p w:rsidR="00E80535" w:rsidRPr="00EE31A4" w:rsidRDefault="00E80535" w:rsidP="004363FE">
      <w:pPr>
        <w:pStyle w:val="ab"/>
        <w:shd w:val="clear" w:color="auto" w:fill="FFFFFF"/>
        <w:autoSpaceDE w:val="0"/>
        <w:autoSpaceDN w:val="0"/>
        <w:adjustRightInd w:val="0"/>
        <w:spacing w:after="0"/>
        <w:ind w:left="1287"/>
        <w:jc w:val="both"/>
        <w:rPr>
          <w:rFonts w:cs="Arial"/>
          <w:sz w:val="28"/>
          <w:szCs w:val="28"/>
        </w:rPr>
      </w:pPr>
      <w:r w:rsidRPr="00EE31A4">
        <w:rPr>
          <w:rFonts w:cs="Arial"/>
          <w:sz w:val="28"/>
          <w:szCs w:val="28"/>
        </w:rPr>
        <w:t>Технология установки дорожных знаков:</w:t>
      </w:r>
    </w:p>
    <w:p w:rsidR="00E80535" w:rsidRPr="00EE31A4" w:rsidRDefault="00E80535" w:rsidP="009B7879">
      <w:pPr>
        <w:pStyle w:val="ab"/>
        <w:numPr>
          <w:ilvl w:val="0"/>
          <w:numId w:val="9"/>
        </w:numPr>
        <w:shd w:val="clear" w:color="auto" w:fill="FFFFFF"/>
        <w:spacing w:after="0"/>
        <w:ind w:left="924" w:hanging="357"/>
        <w:contextualSpacing w:val="0"/>
        <w:jc w:val="both"/>
        <w:rPr>
          <w:rFonts w:cs="Arial"/>
          <w:sz w:val="28"/>
          <w:szCs w:val="28"/>
        </w:rPr>
      </w:pPr>
      <w:r w:rsidRPr="00EE31A4">
        <w:rPr>
          <w:rFonts w:cs="Arial"/>
          <w:sz w:val="28"/>
          <w:szCs w:val="28"/>
        </w:rPr>
        <w:t>Закрепление дорожных знаков на столбах;</w:t>
      </w:r>
    </w:p>
    <w:p w:rsidR="00E80535" w:rsidRPr="00EE31A4" w:rsidRDefault="00E80535" w:rsidP="009B7879">
      <w:pPr>
        <w:pStyle w:val="ab"/>
        <w:numPr>
          <w:ilvl w:val="0"/>
          <w:numId w:val="9"/>
        </w:numPr>
        <w:shd w:val="clear" w:color="auto" w:fill="FFFFFF"/>
        <w:spacing w:after="0"/>
        <w:ind w:left="924" w:hanging="357"/>
        <w:contextualSpacing w:val="0"/>
        <w:jc w:val="both"/>
        <w:rPr>
          <w:rFonts w:cs="Arial"/>
          <w:sz w:val="28"/>
          <w:szCs w:val="28"/>
        </w:rPr>
      </w:pPr>
      <w:r w:rsidRPr="00EE31A4">
        <w:rPr>
          <w:rFonts w:cs="Arial"/>
          <w:sz w:val="28"/>
          <w:szCs w:val="28"/>
        </w:rPr>
        <w:t>Выемка грунта глубиной 0,8 м. под установку столба с дорожным знаком;</w:t>
      </w:r>
    </w:p>
    <w:p w:rsidR="00E80535" w:rsidRPr="00EE31A4" w:rsidRDefault="00E80535" w:rsidP="009B7879">
      <w:pPr>
        <w:pStyle w:val="ab"/>
        <w:numPr>
          <w:ilvl w:val="0"/>
          <w:numId w:val="9"/>
        </w:numPr>
        <w:shd w:val="clear" w:color="auto" w:fill="FFFFFF"/>
        <w:spacing w:after="0"/>
        <w:ind w:left="924" w:hanging="357"/>
        <w:contextualSpacing w:val="0"/>
        <w:jc w:val="both"/>
        <w:rPr>
          <w:rFonts w:cs="Arial"/>
          <w:sz w:val="28"/>
          <w:szCs w:val="28"/>
        </w:rPr>
      </w:pPr>
      <w:r w:rsidRPr="00EE31A4">
        <w:rPr>
          <w:rFonts w:cs="Arial"/>
          <w:sz w:val="28"/>
          <w:szCs w:val="28"/>
        </w:rPr>
        <w:t>Установка столба с дорожным знаком в подготовленное углубление;</w:t>
      </w:r>
    </w:p>
    <w:p w:rsidR="00E80535" w:rsidRPr="00EE31A4" w:rsidRDefault="00E80535" w:rsidP="009B7879">
      <w:pPr>
        <w:pStyle w:val="ab"/>
        <w:numPr>
          <w:ilvl w:val="0"/>
          <w:numId w:val="9"/>
        </w:numPr>
        <w:shd w:val="clear" w:color="auto" w:fill="FFFFFF"/>
        <w:spacing w:after="0"/>
        <w:ind w:left="924" w:hanging="357"/>
        <w:contextualSpacing w:val="0"/>
        <w:jc w:val="both"/>
        <w:rPr>
          <w:rFonts w:cs="Arial"/>
          <w:sz w:val="28"/>
          <w:szCs w:val="28"/>
        </w:rPr>
      </w:pPr>
      <w:r w:rsidRPr="00EE31A4">
        <w:rPr>
          <w:rFonts w:cs="Arial"/>
          <w:sz w:val="28"/>
          <w:szCs w:val="28"/>
        </w:rPr>
        <w:t>Засыпка углубления извлеченным грунтом с одновременным его уплотнением, бетонирование.</w:t>
      </w:r>
    </w:p>
    <w:p w:rsidR="00E80535" w:rsidRPr="00EE31A4" w:rsidRDefault="00E80535" w:rsidP="00E80535">
      <w:pPr>
        <w:pStyle w:val="ab"/>
        <w:shd w:val="clear" w:color="auto" w:fill="FFFFFF"/>
        <w:autoSpaceDE w:val="0"/>
        <w:autoSpaceDN w:val="0"/>
        <w:adjustRightInd w:val="0"/>
        <w:spacing w:after="0"/>
        <w:ind w:left="1287"/>
        <w:jc w:val="both"/>
        <w:rPr>
          <w:rFonts w:cs="Arial"/>
          <w:sz w:val="28"/>
          <w:szCs w:val="28"/>
        </w:rPr>
      </w:pPr>
    </w:p>
    <w:p w:rsidR="00E80535" w:rsidRDefault="00E80535" w:rsidP="00E80535">
      <w:pPr>
        <w:pStyle w:val="af0"/>
        <w:spacing w:line="240" w:lineRule="auto"/>
        <w:ind w:left="1281" w:right="567" w:firstLine="0"/>
        <w:rPr>
          <w:rFonts w:ascii="Calibri" w:hAnsi="Calibri"/>
          <w:szCs w:val="28"/>
        </w:rPr>
      </w:pPr>
    </w:p>
    <w:p w:rsidR="009B2F2A" w:rsidRDefault="00FB3185" w:rsidP="00C569F9">
      <w:pPr>
        <w:pStyle w:val="af0"/>
        <w:spacing w:line="240" w:lineRule="auto"/>
        <w:ind w:left="567" w:right="567" w:firstLine="142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>Ямочный ремонт асфальтобетонных покрытий с применением ручного инструмента</w:t>
      </w:r>
    </w:p>
    <w:p w:rsidR="004363FE" w:rsidRDefault="004363FE" w:rsidP="00C569F9">
      <w:pPr>
        <w:pStyle w:val="af0"/>
        <w:spacing w:line="240" w:lineRule="auto"/>
        <w:ind w:left="567" w:right="567" w:firstLine="142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ab/>
        <w:t>Организация и технология работ:</w:t>
      </w:r>
    </w:p>
    <w:p w:rsidR="009B2F2A" w:rsidRDefault="00BC55DC" w:rsidP="009B7879">
      <w:pPr>
        <w:pStyle w:val="af0"/>
        <w:numPr>
          <w:ilvl w:val="0"/>
          <w:numId w:val="13"/>
        </w:numPr>
        <w:spacing w:line="240" w:lineRule="auto"/>
        <w:ind w:right="567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>Ямочный ремонт асфальтобетонных покрытий выполняют при оттаявшем основании и сухом покрытии при температуре воздуха не ниже 10</w:t>
      </w:r>
      <w:r>
        <w:rPr>
          <w:rFonts w:ascii="Calibri" w:hAnsi="Calibri"/>
          <w:szCs w:val="28"/>
          <w:vertAlign w:val="superscript"/>
        </w:rPr>
        <w:t>о</w:t>
      </w:r>
      <w:r>
        <w:rPr>
          <w:rFonts w:ascii="Calibri" w:hAnsi="Calibri"/>
          <w:szCs w:val="28"/>
        </w:rPr>
        <w:t xml:space="preserve"> С.</w:t>
      </w:r>
    </w:p>
    <w:p w:rsidR="00BC55DC" w:rsidRDefault="00BC55DC" w:rsidP="009B7879">
      <w:pPr>
        <w:pStyle w:val="af0"/>
        <w:numPr>
          <w:ilvl w:val="0"/>
          <w:numId w:val="13"/>
        </w:numPr>
        <w:spacing w:line="240" w:lineRule="auto"/>
        <w:ind w:right="567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>Ямочный ремонт выполняют поэтапно:</w:t>
      </w:r>
    </w:p>
    <w:p w:rsidR="00BC55DC" w:rsidRDefault="00BC55DC" w:rsidP="00BC55DC">
      <w:pPr>
        <w:pStyle w:val="af0"/>
        <w:spacing w:line="240" w:lineRule="auto"/>
        <w:ind w:left="927" w:right="567" w:firstLine="0"/>
        <w:rPr>
          <w:rFonts w:ascii="Calibri" w:hAnsi="Calibri"/>
          <w:color w:val="000000" w:themeColor="text1"/>
          <w:szCs w:val="28"/>
        </w:rPr>
      </w:pPr>
      <w:r w:rsidRPr="00BC55DC">
        <w:rPr>
          <w:rFonts w:ascii="Calibri" w:hAnsi="Calibri"/>
          <w:color w:val="000000" w:themeColor="text1"/>
          <w:szCs w:val="28"/>
          <w:u w:val="single"/>
        </w:rPr>
        <w:t>Этап 1.</w:t>
      </w:r>
      <w:r w:rsidRPr="00BC55DC">
        <w:rPr>
          <w:rFonts w:ascii="Calibri" w:hAnsi="Calibri"/>
          <w:color w:val="000000" w:themeColor="text1"/>
          <w:szCs w:val="28"/>
        </w:rPr>
        <w:t xml:space="preserve"> Участок ограждают техническими средствами </w:t>
      </w:r>
      <w:r>
        <w:rPr>
          <w:rFonts w:ascii="Calibri" w:hAnsi="Calibri"/>
          <w:color w:val="000000" w:themeColor="text1"/>
          <w:szCs w:val="28"/>
        </w:rPr>
        <w:t xml:space="preserve">организации </w:t>
      </w:r>
      <w:r w:rsidRPr="00BC55DC">
        <w:rPr>
          <w:rFonts w:ascii="Calibri" w:hAnsi="Calibri"/>
          <w:color w:val="000000" w:themeColor="text1"/>
          <w:szCs w:val="28"/>
        </w:rPr>
        <w:t>дорожного движения</w:t>
      </w:r>
      <w:r>
        <w:rPr>
          <w:rFonts w:ascii="Calibri" w:hAnsi="Calibri"/>
          <w:color w:val="000000" w:themeColor="text1"/>
          <w:szCs w:val="28"/>
        </w:rPr>
        <w:t xml:space="preserve"> в порядке, установленном «Техническими правилами ремонта и содержания, а/дорог общего пользования».</w:t>
      </w:r>
    </w:p>
    <w:p w:rsidR="0064523C" w:rsidRPr="0064523C" w:rsidRDefault="00BC55DC" w:rsidP="0064523C">
      <w:pPr>
        <w:pStyle w:val="af0"/>
        <w:spacing w:line="240" w:lineRule="auto"/>
        <w:ind w:left="927" w:right="567" w:firstLine="0"/>
        <w:jc w:val="center"/>
        <w:rPr>
          <w:rFonts w:ascii="Calibri" w:hAnsi="Calibri"/>
          <w:color w:val="000000" w:themeColor="text1"/>
          <w:szCs w:val="28"/>
        </w:rPr>
      </w:pPr>
      <w:r w:rsidRPr="00BC55DC">
        <w:rPr>
          <w:rFonts w:ascii="Calibri" w:hAnsi="Calibri"/>
          <w:color w:val="000000" w:themeColor="text1"/>
          <w:szCs w:val="28"/>
        </w:rPr>
        <w:t xml:space="preserve">Контуры выбоин </w:t>
      </w:r>
      <w:r>
        <w:rPr>
          <w:rFonts w:ascii="Calibri" w:hAnsi="Calibri"/>
          <w:color w:val="000000" w:themeColor="text1"/>
          <w:szCs w:val="28"/>
        </w:rPr>
        <w:t>размечают с помо</w:t>
      </w:r>
      <w:r w:rsidR="00006C83">
        <w:rPr>
          <w:rFonts w:ascii="Calibri" w:hAnsi="Calibri"/>
          <w:color w:val="000000" w:themeColor="text1"/>
          <w:szCs w:val="28"/>
        </w:rPr>
        <w:t>щью натертого мелом шнура прямыми линиями, параллельными и перпендикулярными оси дороги, с захватом поврежденной части покрытия на ширину от 2 до 4 см. Несколько небольших выбоин, находящихся рядом объединяют в одну общую карту.</w:t>
      </w:r>
    </w:p>
    <w:p w:rsidR="0064523C" w:rsidRPr="00255F4E" w:rsidRDefault="0064523C" w:rsidP="0064523C">
      <w:pPr>
        <w:pStyle w:val="af0"/>
        <w:spacing w:line="240" w:lineRule="auto"/>
        <w:ind w:left="927" w:right="567" w:firstLine="0"/>
        <w:jc w:val="center"/>
        <w:rPr>
          <w:rFonts w:ascii="Calibri" w:hAnsi="Calibri"/>
          <w:color w:val="000000" w:themeColor="text1"/>
          <w:szCs w:val="28"/>
        </w:rPr>
      </w:pPr>
    </w:p>
    <w:p w:rsidR="0064523C" w:rsidRPr="00255F4E" w:rsidRDefault="0064523C" w:rsidP="0064523C">
      <w:pPr>
        <w:pStyle w:val="af0"/>
        <w:spacing w:line="240" w:lineRule="auto"/>
        <w:ind w:left="927" w:right="567" w:firstLine="0"/>
        <w:jc w:val="center"/>
        <w:rPr>
          <w:rFonts w:ascii="Calibri" w:hAnsi="Calibri"/>
          <w:color w:val="000000" w:themeColor="text1"/>
          <w:szCs w:val="28"/>
        </w:rPr>
      </w:pPr>
    </w:p>
    <w:p w:rsidR="00BC55DC" w:rsidRPr="00BC55DC" w:rsidRDefault="00006C83" w:rsidP="0064523C">
      <w:pPr>
        <w:pStyle w:val="af0"/>
        <w:spacing w:line="240" w:lineRule="auto"/>
        <w:ind w:left="927" w:right="567" w:firstLine="0"/>
        <w:jc w:val="center"/>
        <w:rPr>
          <w:rFonts w:ascii="Calibri" w:hAnsi="Calibri"/>
          <w:color w:val="000000" w:themeColor="text1"/>
          <w:szCs w:val="28"/>
        </w:rPr>
      </w:pPr>
      <w:r>
        <w:rPr>
          <w:rFonts w:ascii="Calibri" w:hAnsi="Calibri"/>
          <w:noProof/>
          <w:color w:val="000000" w:themeColor="text1"/>
          <w:szCs w:val="28"/>
        </w:rPr>
        <w:lastRenderedPageBreak/>
        <w:drawing>
          <wp:inline distT="0" distB="0" distL="0" distR="0">
            <wp:extent cx="5534025" cy="2971800"/>
            <wp:effectExtent l="19050" t="0" r="9525" b="0"/>
            <wp:docPr id="1" name="Рисунок 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605" cy="297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F2A" w:rsidRDefault="009B2F2A" w:rsidP="00E80535">
      <w:pPr>
        <w:pStyle w:val="af0"/>
        <w:spacing w:line="240" w:lineRule="auto"/>
        <w:ind w:left="1281" w:right="567" w:firstLine="0"/>
        <w:rPr>
          <w:rFonts w:ascii="Calibri" w:hAnsi="Calibri"/>
          <w:szCs w:val="28"/>
        </w:rPr>
      </w:pPr>
    </w:p>
    <w:p w:rsidR="009B2F2A" w:rsidRDefault="0064523C" w:rsidP="00E80535">
      <w:pPr>
        <w:pStyle w:val="af0"/>
        <w:spacing w:line="240" w:lineRule="auto"/>
        <w:ind w:left="1281" w:right="567" w:firstLine="0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>Технологическая схема ямочного ремонта, а/дорог с применением ручного инструмента:</w:t>
      </w:r>
    </w:p>
    <w:p w:rsidR="0064523C" w:rsidRDefault="0064523C" w:rsidP="009B7879">
      <w:pPr>
        <w:pStyle w:val="af0"/>
        <w:numPr>
          <w:ilvl w:val="0"/>
          <w:numId w:val="14"/>
        </w:numPr>
        <w:spacing w:line="240" w:lineRule="auto"/>
        <w:ind w:right="567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>– установка технических средств организации дорожного движения; разметка мест ремонта;</w:t>
      </w:r>
    </w:p>
    <w:p w:rsidR="0064523C" w:rsidRDefault="0064523C" w:rsidP="009B7879">
      <w:pPr>
        <w:pStyle w:val="af0"/>
        <w:numPr>
          <w:ilvl w:val="0"/>
          <w:numId w:val="14"/>
        </w:numPr>
        <w:spacing w:line="240" w:lineRule="auto"/>
        <w:ind w:right="567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>– вырубка поврежденных мест покрытия отбойными молотками с очисткой мест вырубок от отходов;</w:t>
      </w:r>
    </w:p>
    <w:p w:rsidR="0064523C" w:rsidRDefault="0064523C" w:rsidP="009B7879">
      <w:pPr>
        <w:pStyle w:val="af0"/>
        <w:numPr>
          <w:ilvl w:val="0"/>
          <w:numId w:val="14"/>
        </w:numPr>
        <w:spacing w:line="240" w:lineRule="auto"/>
        <w:ind w:right="567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>– разогрев битума в передвижном битумном котле; обработка им стенок и дна вырубки;</w:t>
      </w:r>
    </w:p>
    <w:p w:rsidR="0064523C" w:rsidRDefault="0064523C" w:rsidP="009B7879">
      <w:pPr>
        <w:pStyle w:val="af0"/>
        <w:numPr>
          <w:ilvl w:val="0"/>
          <w:numId w:val="14"/>
        </w:numPr>
        <w:spacing w:line="240" w:lineRule="auto"/>
        <w:ind w:right="567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>– укладка и разравнивание а/б смеси, уплотнение механическими трамбовками (при глубине выбоин не более 50 мм.);</w:t>
      </w:r>
    </w:p>
    <w:p w:rsidR="0064523C" w:rsidRDefault="0064523C" w:rsidP="009B7879">
      <w:pPr>
        <w:pStyle w:val="af0"/>
        <w:numPr>
          <w:ilvl w:val="0"/>
          <w:numId w:val="14"/>
        </w:numPr>
        <w:spacing w:line="240" w:lineRule="auto"/>
        <w:ind w:right="567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>– уплотнение самоходным катком ДУ-47А за 10 проходов по одному следу</w:t>
      </w:r>
    </w:p>
    <w:p w:rsidR="0064523C" w:rsidRDefault="0064523C" w:rsidP="0020626D">
      <w:pPr>
        <w:pStyle w:val="af0"/>
        <w:spacing w:line="240" w:lineRule="auto"/>
        <w:ind w:left="708" w:right="567" w:firstLine="708"/>
        <w:rPr>
          <w:rFonts w:ascii="Calibri" w:hAnsi="Calibri"/>
          <w:szCs w:val="28"/>
        </w:rPr>
      </w:pPr>
      <w:r w:rsidRPr="0064523C">
        <w:rPr>
          <w:rFonts w:ascii="Calibri" w:hAnsi="Calibri"/>
          <w:szCs w:val="28"/>
          <w:u w:val="single"/>
        </w:rPr>
        <w:t>Этап 2</w:t>
      </w:r>
      <w:r>
        <w:rPr>
          <w:rFonts w:ascii="Calibri" w:hAnsi="Calibri"/>
          <w:szCs w:val="28"/>
          <w:u w:val="single"/>
        </w:rPr>
        <w:t>.</w:t>
      </w:r>
      <w:r>
        <w:rPr>
          <w:rFonts w:ascii="Calibri" w:hAnsi="Calibri"/>
          <w:szCs w:val="28"/>
        </w:rPr>
        <w:t xml:space="preserve"> Вырубку поврежденного покрытия выполняют отбойными молотками по очерченному контуру. Вырубленные куски асфальтобетона удаляют при помощи лопаты на обочину. Подготовленные ремонтируемые места очищают от пыли и грязи сжатым воздухом.</w:t>
      </w:r>
    </w:p>
    <w:p w:rsidR="005A6828" w:rsidRDefault="0064523C" w:rsidP="0020626D">
      <w:pPr>
        <w:pStyle w:val="af0"/>
        <w:spacing w:line="240" w:lineRule="auto"/>
        <w:ind w:left="708" w:right="567"/>
        <w:rPr>
          <w:rFonts w:ascii="Calibri" w:hAnsi="Calibri"/>
          <w:szCs w:val="28"/>
        </w:rPr>
      </w:pPr>
      <w:r w:rsidRPr="0064523C">
        <w:rPr>
          <w:rFonts w:ascii="Calibri" w:hAnsi="Calibri"/>
          <w:szCs w:val="28"/>
          <w:u w:val="single"/>
        </w:rPr>
        <w:t>Этап 3.</w:t>
      </w:r>
      <w:r>
        <w:rPr>
          <w:rFonts w:ascii="Calibri" w:hAnsi="Calibri"/>
          <w:szCs w:val="28"/>
        </w:rPr>
        <w:t xml:space="preserve"> Дно выбоин обрабатывают жидким битумом (СГ 40/70, МГ 4070),</w:t>
      </w:r>
      <w:r w:rsidR="005A6828">
        <w:rPr>
          <w:rFonts w:ascii="Calibri" w:hAnsi="Calibri"/>
          <w:szCs w:val="28"/>
        </w:rPr>
        <w:t xml:space="preserve"> разогретым до Т-70</w:t>
      </w:r>
      <w:r w:rsidR="005A6828">
        <w:rPr>
          <w:rFonts w:ascii="Calibri" w:hAnsi="Calibri"/>
          <w:szCs w:val="28"/>
          <w:vertAlign w:val="superscript"/>
        </w:rPr>
        <w:t>о</w:t>
      </w:r>
      <w:r w:rsidR="005A6828">
        <w:rPr>
          <w:rFonts w:ascii="Calibri" w:hAnsi="Calibri"/>
          <w:szCs w:val="28"/>
        </w:rPr>
        <w:t>С, из расчета 0,4 – 0,6 л/м2 при помощи пневмораспылителей, вертикальные стенки смазывают, пользуюсь кистью. Разогревают битум в передвижном битумном котле, оборудованном мешалкой.</w:t>
      </w:r>
    </w:p>
    <w:p w:rsidR="005A6828" w:rsidRDefault="005A6828" w:rsidP="0020626D">
      <w:pPr>
        <w:pStyle w:val="af0"/>
        <w:spacing w:line="240" w:lineRule="auto"/>
        <w:ind w:left="708" w:right="567"/>
        <w:rPr>
          <w:rFonts w:ascii="Calibri" w:hAnsi="Calibri"/>
          <w:szCs w:val="28"/>
        </w:rPr>
      </w:pPr>
      <w:r>
        <w:rPr>
          <w:rFonts w:ascii="Calibri" w:hAnsi="Calibri"/>
          <w:szCs w:val="28"/>
          <w:u w:val="single"/>
        </w:rPr>
        <w:t>Этап 4,5.</w:t>
      </w:r>
      <w:r>
        <w:rPr>
          <w:rFonts w:ascii="Calibri" w:hAnsi="Calibri"/>
          <w:szCs w:val="28"/>
        </w:rPr>
        <w:t xml:space="preserve"> Укладку, разравнивание и уплотнение горячей а/б смеси производят в зависимости от глубины выбоины в один или два слоя: выбоина до 50 мм – в один слой, более 50 мм – в два слоя. Уложение а/б смеси в нижнем слое производят пневмотическими трамбовками по направлению от краев выбоины к середине.</w:t>
      </w:r>
    </w:p>
    <w:p w:rsidR="005A6828" w:rsidRDefault="005A6828" w:rsidP="0020626D">
      <w:pPr>
        <w:pStyle w:val="af0"/>
        <w:spacing w:line="240" w:lineRule="auto"/>
        <w:ind w:left="708" w:right="567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>Асфальтобетонную смесь</w:t>
      </w:r>
      <w:r w:rsidR="0020626D">
        <w:rPr>
          <w:rFonts w:ascii="Calibri" w:hAnsi="Calibri"/>
          <w:szCs w:val="28"/>
        </w:rPr>
        <w:t>,</w:t>
      </w:r>
      <w:r>
        <w:rPr>
          <w:rFonts w:ascii="Calibri" w:hAnsi="Calibri"/>
          <w:szCs w:val="28"/>
        </w:rPr>
        <w:t xml:space="preserve"> уложенную в верхний слой, а также смесь,  уложенную в один слой, при глубине выбоины до 50 мм, уплотняют самоходным вибрационным катком ДУ – 47 за 10 проходов по одному следу. Уплотнение производят от краев к середине</w:t>
      </w:r>
      <w:r w:rsidR="0020626D">
        <w:rPr>
          <w:rFonts w:ascii="Calibri" w:hAnsi="Calibri"/>
          <w:szCs w:val="28"/>
        </w:rPr>
        <w:t xml:space="preserve">, тщательно прикатывая </w:t>
      </w:r>
      <w:r w:rsidR="0020626D">
        <w:rPr>
          <w:rFonts w:ascii="Calibri" w:hAnsi="Calibri"/>
          <w:szCs w:val="28"/>
        </w:rPr>
        <w:lastRenderedPageBreak/>
        <w:t xml:space="preserve">места сопряжения ремонтируемого места с существующим покрытием. При этом первые 2 прохода выполняют без вибрации. После уплотнения смеси места сопряжения заглаживают </w:t>
      </w:r>
      <w:r>
        <w:rPr>
          <w:rFonts w:ascii="Calibri" w:hAnsi="Calibri"/>
          <w:szCs w:val="28"/>
        </w:rPr>
        <w:t xml:space="preserve"> </w:t>
      </w:r>
      <w:r w:rsidR="0020626D">
        <w:rPr>
          <w:rFonts w:ascii="Calibri" w:hAnsi="Calibri"/>
          <w:szCs w:val="28"/>
        </w:rPr>
        <w:t>горячим металлическим утюгом. В случае отклонения ровности покрытия в отремонтируемом месте от требуемой производится посыпка свежей асфальтобетонной смеси в заниженные места или срезка ее завышенных с последующим уплотнением.</w:t>
      </w:r>
    </w:p>
    <w:p w:rsidR="0020626D" w:rsidRDefault="0020626D" w:rsidP="0020626D">
      <w:pPr>
        <w:pStyle w:val="af0"/>
        <w:spacing w:line="240" w:lineRule="auto"/>
        <w:ind w:left="707" w:right="567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>Отходы с обочины убирают вручную с погрузкой в а/самосвалы.</w:t>
      </w:r>
    </w:p>
    <w:p w:rsidR="002B65F1" w:rsidRDefault="002B65F1" w:rsidP="0020626D">
      <w:pPr>
        <w:pStyle w:val="af0"/>
        <w:spacing w:line="240" w:lineRule="auto"/>
        <w:ind w:left="707" w:right="567"/>
        <w:rPr>
          <w:rFonts w:ascii="Calibri" w:hAnsi="Calibri"/>
          <w:szCs w:val="28"/>
        </w:rPr>
      </w:pPr>
    </w:p>
    <w:p w:rsidR="002B65F1" w:rsidRDefault="002B65F1" w:rsidP="000E6BE0">
      <w:pPr>
        <w:pStyle w:val="af0"/>
        <w:spacing w:line="240" w:lineRule="auto"/>
        <w:ind w:left="57" w:right="567"/>
        <w:jc w:val="center"/>
        <w:rPr>
          <w:rFonts w:ascii="Calibri" w:hAnsi="Calibri"/>
          <w:szCs w:val="28"/>
        </w:rPr>
      </w:pPr>
      <w:r>
        <w:rPr>
          <w:rFonts w:ascii="Calibri" w:hAnsi="Calibri"/>
          <w:noProof/>
          <w:szCs w:val="28"/>
        </w:rPr>
        <w:drawing>
          <wp:inline distT="0" distB="0" distL="0" distR="0">
            <wp:extent cx="4934129" cy="3543300"/>
            <wp:effectExtent l="19050" t="0" r="0" b="0"/>
            <wp:docPr id="7" name="Рисунок 6" descr="Фото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5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553" cy="354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5F1" w:rsidRDefault="002B65F1" w:rsidP="000E6BE0">
      <w:pPr>
        <w:pStyle w:val="af0"/>
        <w:spacing w:line="240" w:lineRule="auto"/>
        <w:ind w:left="1416" w:right="567" w:firstLine="0"/>
        <w:jc w:val="center"/>
        <w:rPr>
          <w:rFonts w:ascii="Calibri" w:hAnsi="Calibri"/>
          <w:b/>
          <w:szCs w:val="28"/>
        </w:rPr>
      </w:pPr>
      <w:r>
        <w:rPr>
          <w:rFonts w:ascii="Calibri" w:hAnsi="Calibri"/>
          <w:b/>
          <w:szCs w:val="28"/>
        </w:rPr>
        <w:t xml:space="preserve">Рисунок 1 </w:t>
      </w:r>
      <w:r w:rsidRPr="002B65F1">
        <w:rPr>
          <w:rFonts w:ascii="Calibri" w:hAnsi="Calibri"/>
          <w:b/>
          <w:szCs w:val="28"/>
        </w:rPr>
        <w:t>Установка технических средств организации</w:t>
      </w:r>
    </w:p>
    <w:p w:rsidR="00255F4E" w:rsidRDefault="002B65F1" w:rsidP="000E6BE0">
      <w:pPr>
        <w:pStyle w:val="af0"/>
        <w:spacing w:line="240" w:lineRule="auto"/>
        <w:ind w:left="1416" w:right="567" w:firstLine="0"/>
        <w:jc w:val="center"/>
        <w:rPr>
          <w:rFonts w:ascii="Calibri" w:hAnsi="Calibri"/>
          <w:b/>
          <w:szCs w:val="28"/>
        </w:rPr>
      </w:pPr>
      <w:r w:rsidRPr="002B65F1">
        <w:rPr>
          <w:rFonts w:ascii="Calibri" w:hAnsi="Calibri"/>
          <w:b/>
          <w:szCs w:val="28"/>
        </w:rPr>
        <w:t>дорожного движения</w:t>
      </w:r>
    </w:p>
    <w:p w:rsidR="002B65F1" w:rsidRDefault="002B65F1" w:rsidP="002B65F1">
      <w:pPr>
        <w:pStyle w:val="af0"/>
        <w:spacing w:line="240" w:lineRule="auto"/>
        <w:ind w:left="1416" w:right="567" w:firstLine="0"/>
        <w:rPr>
          <w:rFonts w:ascii="Calibri" w:hAnsi="Calibri"/>
          <w:b/>
          <w:szCs w:val="28"/>
        </w:rPr>
      </w:pPr>
    </w:p>
    <w:p w:rsidR="002B65F1" w:rsidRDefault="002B65F1" w:rsidP="002B65F1">
      <w:pPr>
        <w:pStyle w:val="af0"/>
        <w:spacing w:line="240" w:lineRule="auto"/>
        <w:ind w:left="1416" w:right="567" w:firstLine="0"/>
        <w:rPr>
          <w:rFonts w:ascii="Calibri" w:hAnsi="Calibri"/>
          <w:b/>
          <w:szCs w:val="28"/>
        </w:rPr>
      </w:pPr>
    </w:p>
    <w:p w:rsidR="002B65F1" w:rsidRDefault="002B65F1" w:rsidP="002B65F1">
      <w:pPr>
        <w:pStyle w:val="af0"/>
        <w:spacing w:line="240" w:lineRule="auto"/>
        <w:ind w:left="1416" w:right="567" w:firstLine="0"/>
        <w:rPr>
          <w:rFonts w:ascii="Calibri" w:hAnsi="Calibri"/>
          <w:b/>
          <w:szCs w:val="28"/>
        </w:rPr>
      </w:pPr>
    </w:p>
    <w:p w:rsidR="002B65F1" w:rsidRDefault="002B65F1" w:rsidP="002B65F1">
      <w:pPr>
        <w:pStyle w:val="af0"/>
        <w:spacing w:line="240" w:lineRule="auto"/>
        <w:ind w:left="1416" w:right="567" w:firstLine="0"/>
        <w:rPr>
          <w:rFonts w:ascii="Calibri" w:hAnsi="Calibri"/>
          <w:b/>
          <w:szCs w:val="28"/>
        </w:rPr>
      </w:pPr>
    </w:p>
    <w:p w:rsidR="002B65F1" w:rsidRDefault="002B65F1" w:rsidP="002B65F1">
      <w:pPr>
        <w:pStyle w:val="af0"/>
        <w:spacing w:line="240" w:lineRule="auto"/>
        <w:ind w:left="1416" w:right="567" w:firstLine="0"/>
        <w:rPr>
          <w:rFonts w:ascii="Calibri" w:hAnsi="Calibri"/>
          <w:b/>
          <w:szCs w:val="28"/>
        </w:rPr>
      </w:pPr>
    </w:p>
    <w:p w:rsidR="002B65F1" w:rsidRDefault="002B65F1" w:rsidP="002B65F1">
      <w:pPr>
        <w:pStyle w:val="af0"/>
        <w:spacing w:line="240" w:lineRule="auto"/>
        <w:ind w:left="1416" w:right="567" w:firstLine="0"/>
        <w:rPr>
          <w:rFonts w:ascii="Calibri" w:hAnsi="Calibri"/>
          <w:b/>
          <w:szCs w:val="28"/>
        </w:rPr>
      </w:pPr>
    </w:p>
    <w:p w:rsidR="002B65F1" w:rsidRDefault="002B65F1" w:rsidP="002B65F1">
      <w:pPr>
        <w:pStyle w:val="af0"/>
        <w:spacing w:line="240" w:lineRule="auto"/>
        <w:ind w:left="1416" w:right="567" w:firstLine="0"/>
        <w:rPr>
          <w:rFonts w:ascii="Calibri" w:hAnsi="Calibri"/>
          <w:b/>
          <w:szCs w:val="28"/>
        </w:rPr>
      </w:pPr>
    </w:p>
    <w:p w:rsidR="002B65F1" w:rsidRDefault="002B65F1" w:rsidP="002B65F1">
      <w:pPr>
        <w:pStyle w:val="af0"/>
        <w:spacing w:line="240" w:lineRule="auto"/>
        <w:ind w:left="1416" w:right="567" w:firstLine="0"/>
        <w:rPr>
          <w:rFonts w:ascii="Calibri" w:hAnsi="Calibri"/>
          <w:b/>
          <w:szCs w:val="28"/>
        </w:rPr>
      </w:pPr>
    </w:p>
    <w:p w:rsidR="002B65F1" w:rsidRDefault="002B65F1" w:rsidP="002B65F1">
      <w:pPr>
        <w:pStyle w:val="af0"/>
        <w:spacing w:line="240" w:lineRule="auto"/>
        <w:ind w:left="1416" w:right="567" w:firstLine="0"/>
        <w:rPr>
          <w:rFonts w:ascii="Calibri" w:hAnsi="Calibri"/>
          <w:b/>
          <w:szCs w:val="28"/>
        </w:rPr>
      </w:pPr>
    </w:p>
    <w:p w:rsidR="002B65F1" w:rsidRDefault="002B65F1" w:rsidP="002B65F1">
      <w:pPr>
        <w:pStyle w:val="af0"/>
        <w:spacing w:line="240" w:lineRule="auto"/>
        <w:ind w:left="1416" w:right="567" w:firstLine="0"/>
        <w:rPr>
          <w:rFonts w:ascii="Calibri" w:hAnsi="Calibri"/>
          <w:b/>
          <w:szCs w:val="28"/>
        </w:rPr>
      </w:pPr>
    </w:p>
    <w:p w:rsidR="002B65F1" w:rsidRDefault="002B65F1" w:rsidP="002B65F1">
      <w:pPr>
        <w:pStyle w:val="af0"/>
        <w:spacing w:line="240" w:lineRule="auto"/>
        <w:ind w:left="1416" w:right="567" w:firstLine="0"/>
        <w:rPr>
          <w:rFonts w:ascii="Calibri" w:hAnsi="Calibri"/>
          <w:b/>
          <w:szCs w:val="28"/>
        </w:rPr>
      </w:pPr>
    </w:p>
    <w:p w:rsidR="002B65F1" w:rsidRDefault="002B65F1" w:rsidP="002B65F1">
      <w:pPr>
        <w:pStyle w:val="af0"/>
        <w:spacing w:line="240" w:lineRule="auto"/>
        <w:ind w:left="1416" w:right="567" w:firstLine="0"/>
        <w:rPr>
          <w:rFonts w:ascii="Calibri" w:hAnsi="Calibri"/>
          <w:b/>
          <w:szCs w:val="28"/>
        </w:rPr>
      </w:pPr>
    </w:p>
    <w:p w:rsidR="002B65F1" w:rsidRDefault="002B65F1" w:rsidP="002B65F1">
      <w:pPr>
        <w:pStyle w:val="af0"/>
        <w:spacing w:line="240" w:lineRule="auto"/>
        <w:ind w:left="1416" w:right="567" w:firstLine="0"/>
        <w:rPr>
          <w:rFonts w:ascii="Calibri" w:hAnsi="Calibri"/>
          <w:b/>
          <w:szCs w:val="28"/>
        </w:rPr>
      </w:pPr>
    </w:p>
    <w:p w:rsidR="002B65F1" w:rsidRDefault="002B65F1" w:rsidP="002B65F1">
      <w:pPr>
        <w:pStyle w:val="af0"/>
        <w:spacing w:line="240" w:lineRule="auto"/>
        <w:ind w:left="1416" w:right="567" w:firstLine="0"/>
        <w:rPr>
          <w:rFonts w:ascii="Calibri" w:hAnsi="Calibri"/>
          <w:b/>
          <w:szCs w:val="28"/>
        </w:rPr>
      </w:pPr>
    </w:p>
    <w:p w:rsidR="002B65F1" w:rsidRDefault="002B65F1" w:rsidP="002B65F1">
      <w:pPr>
        <w:pStyle w:val="af0"/>
        <w:spacing w:line="240" w:lineRule="auto"/>
        <w:ind w:left="1416" w:right="567" w:firstLine="0"/>
        <w:rPr>
          <w:rFonts w:ascii="Calibri" w:hAnsi="Calibri"/>
          <w:b/>
          <w:szCs w:val="28"/>
        </w:rPr>
      </w:pPr>
    </w:p>
    <w:p w:rsidR="002B65F1" w:rsidRDefault="002B65F1" w:rsidP="002B65F1">
      <w:pPr>
        <w:pStyle w:val="af0"/>
        <w:spacing w:line="240" w:lineRule="auto"/>
        <w:ind w:left="1416" w:right="567" w:firstLine="0"/>
        <w:rPr>
          <w:rFonts w:ascii="Calibri" w:hAnsi="Calibri"/>
          <w:b/>
          <w:szCs w:val="28"/>
        </w:rPr>
      </w:pPr>
    </w:p>
    <w:p w:rsidR="002B65F1" w:rsidRDefault="002B65F1" w:rsidP="002B65F1">
      <w:pPr>
        <w:pStyle w:val="af0"/>
        <w:spacing w:line="240" w:lineRule="auto"/>
        <w:ind w:left="1416" w:right="567" w:firstLine="0"/>
        <w:rPr>
          <w:rFonts w:ascii="Calibri" w:hAnsi="Calibri"/>
          <w:b/>
          <w:szCs w:val="28"/>
        </w:rPr>
      </w:pPr>
    </w:p>
    <w:p w:rsidR="002B65F1" w:rsidRDefault="002B65F1" w:rsidP="002B65F1">
      <w:pPr>
        <w:pStyle w:val="af0"/>
        <w:spacing w:line="240" w:lineRule="auto"/>
        <w:ind w:left="1416" w:right="567" w:firstLine="0"/>
        <w:rPr>
          <w:rFonts w:ascii="Calibri" w:hAnsi="Calibri"/>
          <w:b/>
          <w:szCs w:val="28"/>
        </w:rPr>
      </w:pPr>
    </w:p>
    <w:p w:rsidR="000E6BE0" w:rsidRDefault="000E6BE0" w:rsidP="002B65F1">
      <w:pPr>
        <w:pStyle w:val="af0"/>
        <w:spacing w:line="240" w:lineRule="auto"/>
        <w:ind w:left="1416" w:right="567" w:firstLine="0"/>
        <w:rPr>
          <w:rFonts w:ascii="Calibri" w:hAnsi="Calibri"/>
          <w:b/>
          <w:szCs w:val="28"/>
        </w:rPr>
      </w:pPr>
    </w:p>
    <w:p w:rsidR="000E6BE0" w:rsidRDefault="000E6BE0" w:rsidP="002B65F1">
      <w:pPr>
        <w:pStyle w:val="af0"/>
        <w:spacing w:line="240" w:lineRule="auto"/>
        <w:ind w:left="1416" w:right="567" w:firstLine="0"/>
        <w:rPr>
          <w:rFonts w:ascii="Calibri" w:hAnsi="Calibri"/>
          <w:b/>
          <w:szCs w:val="28"/>
        </w:rPr>
      </w:pPr>
    </w:p>
    <w:p w:rsidR="000E6BE0" w:rsidRPr="002B65F1" w:rsidRDefault="000E6BE0" w:rsidP="002B65F1">
      <w:pPr>
        <w:pStyle w:val="af0"/>
        <w:spacing w:line="240" w:lineRule="auto"/>
        <w:ind w:left="1416" w:right="567" w:firstLine="0"/>
        <w:rPr>
          <w:rFonts w:ascii="Calibri" w:hAnsi="Calibri"/>
          <w:b/>
          <w:szCs w:val="28"/>
        </w:rPr>
      </w:pPr>
    </w:p>
    <w:p w:rsidR="0020626D" w:rsidRDefault="00255F4E" w:rsidP="00255F4E">
      <w:pPr>
        <w:pStyle w:val="af0"/>
        <w:spacing w:line="240" w:lineRule="auto"/>
        <w:ind w:right="567"/>
        <w:jc w:val="center"/>
        <w:rPr>
          <w:rFonts w:ascii="Calibri" w:hAnsi="Calibri"/>
          <w:szCs w:val="28"/>
        </w:rPr>
      </w:pPr>
      <w:r>
        <w:rPr>
          <w:rFonts w:ascii="Calibri" w:hAnsi="Calibri"/>
          <w:noProof/>
          <w:szCs w:val="28"/>
        </w:rPr>
        <w:drawing>
          <wp:inline distT="0" distB="0" distL="0" distR="0">
            <wp:extent cx="5040000" cy="3923411"/>
            <wp:effectExtent l="19050" t="0" r="8250" b="0"/>
            <wp:docPr id="4" name="Рисунок 3" descr="Фото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4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92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26D" w:rsidRDefault="00255F4E" w:rsidP="00255F4E">
      <w:pPr>
        <w:pStyle w:val="af0"/>
        <w:spacing w:line="240" w:lineRule="auto"/>
        <w:ind w:left="1641" w:right="567" w:firstLine="0"/>
        <w:jc w:val="center"/>
        <w:rPr>
          <w:rFonts w:ascii="Calibri" w:hAnsi="Calibri"/>
          <w:b/>
          <w:szCs w:val="28"/>
        </w:rPr>
      </w:pPr>
      <w:r w:rsidRPr="00255F4E">
        <w:rPr>
          <w:rFonts w:ascii="Calibri" w:hAnsi="Calibri"/>
          <w:b/>
          <w:szCs w:val="28"/>
        </w:rPr>
        <w:t xml:space="preserve">Рисунок </w:t>
      </w:r>
      <w:r w:rsidR="002B65F1">
        <w:rPr>
          <w:rFonts w:ascii="Calibri" w:hAnsi="Calibri"/>
          <w:b/>
          <w:szCs w:val="28"/>
        </w:rPr>
        <w:t>2</w:t>
      </w:r>
      <w:r w:rsidRPr="00255F4E">
        <w:rPr>
          <w:rFonts w:ascii="Calibri" w:hAnsi="Calibri"/>
          <w:b/>
          <w:szCs w:val="28"/>
        </w:rPr>
        <w:t xml:space="preserve"> Разметка мест ремонта</w:t>
      </w:r>
    </w:p>
    <w:p w:rsidR="002B65F1" w:rsidRDefault="002B65F1" w:rsidP="00255F4E">
      <w:pPr>
        <w:pStyle w:val="af0"/>
        <w:spacing w:line="240" w:lineRule="auto"/>
        <w:ind w:left="1641" w:right="567" w:firstLine="0"/>
        <w:jc w:val="center"/>
        <w:rPr>
          <w:rFonts w:ascii="Calibri" w:hAnsi="Calibri"/>
          <w:b/>
          <w:szCs w:val="28"/>
        </w:rPr>
      </w:pPr>
    </w:p>
    <w:p w:rsidR="002B65F1" w:rsidRPr="00255F4E" w:rsidRDefault="002B65F1" w:rsidP="00255F4E">
      <w:pPr>
        <w:pStyle w:val="af0"/>
        <w:spacing w:line="240" w:lineRule="auto"/>
        <w:ind w:left="1641" w:right="567" w:firstLine="0"/>
        <w:jc w:val="center"/>
        <w:rPr>
          <w:rFonts w:ascii="Calibri" w:hAnsi="Calibri"/>
          <w:b/>
          <w:szCs w:val="28"/>
        </w:rPr>
      </w:pPr>
    </w:p>
    <w:p w:rsidR="0020626D" w:rsidRDefault="00255F4E" w:rsidP="002B65F1">
      <w:pPr>
        <w:spacing w:after="0" w:line="276" w:lineRule="auto"/>
        <w:ind w:left="0" w:right="-113"/>
        <w:jc w:val="center"/>
        <w:rPr>
          <w:rFonts w:ascii="Calibri" w:hAnsi="Calibri"/>
          <w:szCs w:val="28"/>
        </w:rPr>
      </w:pPr>
      <w:r>
        <w:rPr>
          <w:rFonts w:ascii="Calibri" w:hAnsi="Calibri"/>
          <w:noProof/>
          <w:szCs w:val="28"/>
        </w:rPr>
        <w:drawing>
          <wp:inline distT="0" distB="0" distL="0" distR="0">
            <wp:extent cx="5040000" cy="3453369"/>
            <wp:effectExtent l="19050" t="0" r="8250" b="0"/>
            <wp:docPr id="3" name="Рисунок 2" descr="Фото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4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45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BE0" w:rsidRDefault="002B65F1" w:rsidP="002B65F1">
      <w:pPr>
        <w:pStyle w:val="af0"/>
        <w:spacing w:line="240" w:lineRule="auto"/>
        <w:ind w:left="567" w:right="567" w:firstLine="0"/>
        <w:jc w:val="center"/>
        <w:rPr>
          <w:rFonts w:ascii="Calibri" w:hAnsi="Calibri"/>
          <w:b/>
          <w:szCs w:val="28"/>
        </w:rPr>
      </w:pPr>
      <w:r w:rsidRPr="002B65F1">
        <w:rPr>
          <w:rFonts w:ascii="Calibri" w:hAnsi="Calibri"/>
          <w:b/>
          <w:szCs w:val="28"/>
        </w:rPr>
        <w:t xml:space="preserve">Рисунок </w:t>
      </w:r>
      <w:r w:rsidR="000E6BE0">
        <w:rPr>
          <w:rFonts w:ascii="Calibri" w:hAnsi="Calibri"/>
          <w:b/>
          <w:szCs w:val="28"/>
        </w:rPr>
        <w:t>3</w:t>
      </w:r>
      <w:r w:rsidRPr="002B65F1">
        <w:rPr>
          <w:rFonts w:ascii="Calibri" w:hAnsi="Calibri"/>
          <w:b/>
          <w:szCs w:val="28"/>
        </w:rPr>
        <w:t xml:space="preserve"> Вырубка поврежденных мест покрытия</w:t>
      </w:r>
    </w:p>
    <w:p w:rsidR="0020626D" w:rsidRPr="002B65F1" w:rsidRDefault="002B65F1" w:rsidP="002B65F1">
      <w:pPr>
        <w:pStyle w:val="af0"/>
        <w:spacing w:line="240" w:lineRule="auto"/>
        <w:ind w:left="567" w:right="567" w:firstLine="0"/>
        <w:jc w:val="center"/>
        <w:rPr>
          <w:rFonts w:ascii="Calibri" w:hAnsi="Calibri"/>
          <w:b/>
          <w:szCs w:val="28"/>
        </w:rPr>
      </w:pPr>
      <w:r w:rsidRPr="002B65F1">
        <w:rPr>
          <w:rFonts w:ascii="Calibri" w:hAnsi="Calibri"/>
          <w:b/>
          <w:szCs w:val="28"/>
        </w:rPr>
        <w:t xml:space="preserve"> отбойным молотком</w:t>
      </w:r>
    </w:p>
    <w:p w:rsidR="0020626D" w:rsidRDefault="0020626D" w:rsidP="005A6828">
      <w:pPr>
        <w:pStyle w:val="af0"/>
        <w:spacing w:line="240" w:lineRule="auto"/>
        <w:ind w:left="1641" w:right="567" w:firstLine="0"/>
        <w:rPr>
          <w:rFonts w:ascii="Calibri" w:hAnsi="Calibri"/>
          <w:szCs w:val="28"/>
        </w:rPr>
      </w:pPr>
    </w:p>
    <w:p w:rsidR="0020626D" w:rsidRDefault="0020626D" w:rsidP="005A6828">
      <w:pPr>
        <w:pStyle w:val="af0"/>
        <w:spacing w:line="240" w:lineRule="auto"/>
        <w:ind w:left="1641" w:right="567" w:firstLine="0"/>
        <w:rPr>
          <w:rFonts w:ascii="Calibri" w:hAnsi="Calibri"/>
          <w:szCs w:val="28"/>
        </w:rPr>
      </w:pPr>
    </w:p>
    <w:p w:rsidR="0020626D" w:rsidRDefault="0020626D" w:rsidP="005A6828">
      <w:pPr>
        <w:pStyle w:val="af0"/>
        <w:spacing w:line="240" w:lineRule="auto"/>
        <w:ind w:left="1641" w:right="567" w:firstLine="0"/>
        <w:rPr>
          <w:rFonts w:ascii="Calibri" w:hAnsi="Calibri"/>
          <w:szCs w:val="28"/>
        </w:rPr>
      </w:pPr>
    </w:p>
    <w:p w:rsidR="0020626D" w:rsidRDefault="002B65F1" w:rsidP="002B65F1">
      <w:pPr>
        <w:pStyle w:val="af0"/>
        <w:spacing w:line="240" w:lineRule="auto"/>
        <w:ind w:right="567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ab/>
      </w:r>
      <w:r>
        <w:rPr>
          <w:rFonts w:ascii="Calibri" w:hAnsi="Calibri"/>
          <w:szCs w:val="28"/>
        </w:rPr>
        <w:tab/>
      </w:r>
    </w:p>
    <w:p w:rsidR="0020626D" w:rsidRDefault="0020626D" w:rsidP="002B65F1">
      <w:pPr>
        <w:pStyle w:val="af0"/>
        <w:spacing w:line="240" w:lineRule="auto"/>
        <w:ind w:right="567"/>
        <w:rPr>
          <w:rFonts w:ascii="Calibri" w:hAnsi="Calibri"/>
          <w:szCs w:val="28"/>
        </w:rPr>
      </w:pPr>
    </w:p>
    <w:p w:rsidR="0020626D" w:rsidRDefault="0020626D" w:rsidP="005A6828">
      <w:pPr>
        <w:pStyle w:val="af0"/>
        <w:spacing w:line="240" w:lineRule="auto"/>
        <w:ind w:left="1641" w:right="567" w:firstLine="0"/>
        <w:rPr>
          <w:rFonts w:ascii="Calibri" w:hAnsi="Calibri"/>
          <w:szCs w:val="28"/>
        </w:rPr>
      </w:pPr>
    </w:p>
    <w:p w:rsidR="0020626D" w:rsidRDefault="0020626D" w:rsidP="005A6828">
      <w:pPr>
        <w:pStyle w:val="af0"/>
        <w:spacing w:line="240" w:lineRule="auto"/>
        <w:ind w:left="1641" w:right="567" w:firstLine="0"/>
        <w:rPr>
          <w:rFonts w:ascii="Calibri" w:hAnsi="Calibri"/>
          <w:szCs w:val="28"/>
        </w:rPr>
      </w:pPr>
    </w:p>
    <w:p w:rsidR="0020626D" w:rsidRDefault="000E6BE0" w:rsidP="000E6BE0">
      <w:pPr>
        <w:pStyle w:val="af0"/>
        <w:spacing w:line="240" w:lineRule="auto"/>
        <w:ind w:left="624" w:right="567" w:firstLine="0"/>
        <w:jc w:val="center"/>
        <w:rPr>
          <w:rFonts w:ascii="Calibri" w:hAnsi="Calibri"/>
          <w:szCs w:val="28"/>
        </w:rPr>
      </w:pPr>
      <w:r>
        <w:rPr>
          <w:rFonts w:ascii="Calibri" w:hAnsi="Calibri"/>
          <w:noProof/>
          <w:szCs w:val="28"/>
        </w:rPr>
        <w:drawing>
          <wp:inline distT="0" distB="0" distL="0" distR="0">
            <wp:extent cx="5385435" cy="4039076"/>
            <wp:effectExtent l="19050" t="0" r="5715" b="0"/>
            <wp:docPr id="11" name="Рисунок 10" descr="Фото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5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106" cy="403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BE0" w:rsidRDefault="000E6BE0" w:rsidP="000E6BE0">
      <w:pPr>
        <w:pStyle w:val="af0"/>
        <w:spacing w:line="240" w:lineRule="auto"/>
        <w:ind w:left="567" w:right="567" w:firstLine="0"/>
        <w:jc w:val="center"/>
        <w:rPr>
          <w:rFonts w:ascii="Calibri" w:hAnsi="Calibri"/>
          <w:b/>
          <w:szCs w:val="28"/>
        </w:rPr>
      </w:pPr>
      <w:r>
        <w:rPr>
          <w:rFonts w:ascii="Calibri" w:hAnsi="Calibri"/>
          <w:b/>
          <w:szCs w:val="28"/>
        </w:rPr>
        <w:t>Рисунок 4 Очистка ремонтируемых мест от пыли и грязи</w:t>
      </w:r>
    </w:p>
    <w:p w:rsidR="00BE5DCE" w:rsidRDefault="000E6BE0" w:rsidP="00BE5DCE">
      <w:pPr>
        <w:pStyle w:val="af0"/>
        <w:spacing w:line="240" w:lineRule="auto"/>
        <w:ind w:left="567" w:right="567" w:firstLine="0"/>
        <w:jc w:val="center"/>
        <w:rPr>
          <w:rFonts w:ascii="Calibri" w:hAnsi="Calibri"/>
          <w:b/>
          <w:szCs w:val="28"/>
        </w:rPr>
      </w:pPr>
      <w:r>
        <w:rPr>
          <w:rFonts w:ascii="Calibri" w:hAnsi="Calibri"/>
          <w:b/>
          <w:szCs w:val="28"/>
        </w:rPr>
        <w:t xml:space="preserve"> сжатым воздухом</w:t>
      </w:r>
    </w:p>
    <w:p w:rsidR="00BE5DCE" w:rsidRDefault="00BE5DCE" w:rsidP="00BE5DCE">
      <w:pPr>
        <w:pStyle w:val="af0"/>
        <w:spacing w:line="240" w:lineRule="auto"/>
        <w:ind w:left="567" w:right="567" w:firstLine="0"/>
        <w:jc w:val="center"/>
        <w:rPr>
          <w:rFonts w:ascii="Calibri" w:hAnsi="Calibri"/>
          <w:b/>
          <w:szCs w:val="28"/>
        </w:rPr>
      </w:pPr>
    </w:p>
    <w:p w:rsidR="00BE5DCE" w:rsidRPr="000E6BE0" w:rsidRDefault="00BE5DCE" w:rsidP="00BE5DCE">
      <w:pPr>
        <w:pStyle w:val="af0"/>
        <w:spacing w:line="240" w:lineRule="auto"/>
        <w:ind w:left="1134" w:right="567" w:firstLine="0"/>
        <w:rPr>
          <w:rFonts w:ascii="Calibri" w:hAnsi="Calibri"/>
          <w:b/>
          <w:szCs w:val="28"/>
        </w:rPr>
      </w:pPr>
      <w:r>
        <w:rPr>
          <w:rFonts w:ascii="Calibri" w:hAnsi="Calibri"/>
          <w:b/>
          <w:noProof/>
          <w:szCs w:val="28"/>
        </w:rPr>
        <w:drawing>
          <wp:inline distT="0" distB="0" distL="0" distR="0">
            <wp:extent cx="5299710" cy="3974783"/>
            <wp:effectExtent l="19050" t="0" r="0" b="0"/>
            <wp:docPr id="12" name="Рисунок 11" descr="Фото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6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387" cy="39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26D" w:rsidRPr="00BE5DCE" w:rsidRDefault="00BE5DCE" w:rsidP="00BE5DCE">
      <w:pPr>
        <w:pStyle w:val="af0"/>
        <w:spacing w:line="240" w:lineRule="auto"/>
        <w:ind w:left="567" w:right="567" w:firstLine="0"/>
        <w:jc w:val="center"/>
        <w:rPr>
          <w:rFonts w:ascii="Calibri" w:hAnsi="Calibri"/>
          <w:b/>
          <w:szCs w:val="28"/>
        </w:rPr>
      </w:pPr>
      <w:r w:rsidRPr="00BE5DCE">
        <w:rPr>
          <w:rFonts w:ascii="Calibri" w:hAnsi="Calibri"/>
          <w:b/>
          <w:szCs w:val="28"/>
        </w:rPr>
        <w:t>Рисунок 5 Разравнивание асфальтобетонной смеси</w:t>
      </w:r>
    </w:p>
    <w:p w:rsidR="0020626D" w:rsidRDefault="0020626D" w:rsidP="005A6828">
      <w:pPr>
        <w:pStyle w:val="af0"/>
        <w:spacing w:line="240" w:lineRule="auto"/>
        <w:ind w:left="1641" w:right="567" w:firstLine="0"/>
        <w:rPr>
          <w:rFonts w:ascii="Calibri" w:hAnsi="Calibri"/>
          <w:szCs w:val="28"/>
        </w:rPr>
      </w:pPr>
    </w:p>
    <w:p w:rsidR="0020626D" w:rsidRDefault="0020626D" w:rsidP="005A6828">
      <w:pPr>
        <w:pStyle w:val="af0"/>
        <w:spacing w:line="240" w:lineRule="auto"/>
        <w:ind w:left="1641" w:right="567" w:firstLine="0"/>
        <w:rPr>
          <w:rFonts w:ascii="Calibri" w:hAnsi="Calibri"/>
          <w:szCs w:val="28"/>
        </w:rPr>
      </w:pPr>
    </w:p>
    <w:p w:rsidR="0020626D" w:rsidRDefault="0020626D" w:rsidP="005A6828">
      <w:pPr>
        <w:pStyle w:val="af0"/>
        <w:spacing w:line="240" w:lineRule="auto"/>
        <w:ind w:left="1641" w:right="567" w:firstLine="0"/>
        <w:rPr>
          <w:rFonts w:ascii="Calibri" w:hAnsi="Calibri"/>
          <w:szCs w:val="28"/>
        </w:rPr>
      </w:pPr>
    </w:p>
    <w:p w:rsidR="0020626D" w:rsidRDefault="0020626D" w:rsidP="005A6828">
      <w:pPr>
        <w:pStyle w:val="af0"/>
        <w:spacing w:line="240" w:lineRule="auto"/>
        <w:ind w:left="1641" w:right="567" w:firstLine="0"/>
        <w:rPr>
          <w:rFonts w:ascii="Calibri" w:hAnsi="Calibri"/>
          <w:szCs w:val="28"/>
        </w:rPr>
      </w:pPr>
    </w:p>
    <w:p w:rsidR="0020626D" w:rsidRDefault="0020626D" w:rsidP="005A6828">
      <w:pPr>
        <w:pStyle w:val="af0"/>
        <w:spacing w:line="240" w:lineRule="auto"/>
        <w:ind w:left="1641" w:right="567" w:firstLine="0"/>
        <w:rPr>
          <w:rFonts w:ascii="Calibri" w:hAnsi="Calibri"/>
          <w:szCs w:val="28"/>
        </w:rPr>
      </w:pPr>
    </w:p>
    <w:p w:rsidR="0020626D" w:rsidRDefault="0020626D" w:rsidP="005A6828">
      <w:pPr>
        <w:pStyle w:val="af0"/>
        <w:spacing w:line="240" w:lineRule="auto"/>
        <w:ind w:left="1641" w:right="567" w:firstLine="0"/>
        <w:rPr>
          <w:rFonts w:ascii="Calibri" w:hAnsi="Calibri"/>
          <w:szCs w:val="28"/>
        </w:rPr>
      </w:pPr>
    </w:p>
    <w:p w:rsidR="0020626D" w:rsidRDefault="00BE5DCE" w:rsidP="00BE5DCE">
      <w:pPr>
        <w:pStyle w:val="af0"/>
        <w:spacing w:line="240" w:lineRule="auto"/>
        <w:ind w:left="850" w:right="567" w:firstLine="0"/>
        <w:jc w:val="center"/>
        <w:rPr>
          <w:rFonts w:ascii="Calibri" w:hAnsi="Calibri"/>
          <w:szCs w:val="28"/>
        </w:rPr>
      </w:pPr>
      <w:r>
        <w:rPr>
          <w:rFonts w:ascii="Calibri" w:hAnsi="Calibri"/>
          <w:noProof/>
          <w:szCs w:val="28"/>
        </w:rPr>
        <w:drawing>
          <wp:inline distT="0" distB="0" distL="0" distR="0">
            <wp:extent cx="5476875" cy="3933825"/>
            <wp:effectExtent l="19050" t="0" r="9525" b="0"/>
            <wp:docPr id="13" name="Рисунок 12" descr="Фото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6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541" cy="393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26D" w:rsidRPr="00BE5DCE" w:rsidRDefault="00BE5DCE" w:rsidP="00876665">
      <w:pPr>
        <w:pStyle w:val="af0"/>
        <w:spacing w:line="240" w:lineRule="auto"/>
        <w:ind w:left="567" w:right="567" w:firstLine="0"/>
        <w:jc w:val="center"/>
        <w:rPr>
          <w:rFonts w:ascii="Calibri" w:hAnsi="Calibri"/>
          <w:b/>
          <w:szCs w:val="28"/>
        </w:rPr>
      </w:pPr>
      <w:r>
        <w:rPr>
          <w:rFonts w:ascii="Calibri" w:hAnsi="Calibri"/>
          <w:b/>
          <w:szCs w:val="28"/>
        </w:rPr>
        <w:t>Рисунок 6 Уплотнение асфальтобетонной смеси</w:t>
      </w:r>
    </w:p>
    <w:p w:rsidR="0020626D" w:rsidRDefault="0020626D" w:rsidP="005A6828">
      <w:pPr>
        <w:pStyle w:val="af0"/>
        <w:spacing w:line="240" w:lineRule="auto"/>
        <w:ind w:left="1641" w:right="567" w:firstLine="0"/>
        <w:rPr>
          <w:rFonts w:ascii="Calibri" w:hAnsi="Calibri"/>
          <w:szCs w:val="28"/>
        </w:rPr>
      </w:pPr>
    </w:p>
    <w:p w:rsidR="00876665" w:rsidRDefault="00876665" w:rsidP="00876665">
      <w:pPr>
        <w:pStyle w:val="af0"/>
        <w:spacing w:line="240" w:lineRule="auto"/>
        <w:ind w:left="850" w:right="567" w:firstLine="0"/>
        <w:jc w:val="center"/>
        <w:rPr>
          <w:rFonts w:ascii="Calibri" w:hAnsi="Calibri"/>
          <w:szCs w:val="28"/>
        </w:rPr>
      </w:pPr>
      <w:r>
        <w:rPr>
          <w:rFonts w:ascii="Calibri" w:hAnsi="Calibri"/>
          <w:noProof/>
          <w:szCs w:val="28"/>
        </w:rPr>
        <w:drawing>
          <wp:inline distT="0" distB="0" distL="0" distR="0">
            <wp:extent cx="5372100" cy="4815883"/>
            <wp:effectExtent l="19050" t="0" r="0" b="0"/>
            <wp:docPr id="14" name="Рисунок 13" descr="Фото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7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593" cy="482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26D" w:rsidRPr="00876665" w:rsidRDefault="00876665" w:rsidP="00876665">
      <w:pPr>
        <w:pStyle w:val="af0"/>
        <w:spacing w:line="240" w:lineRule="auto"/>
        <w:ind w:left="624" w:right="567" w:firstLine="0"/>
        <w:jc w:val="center"/>
        <w:rPr>
          <w:rFonts w:ascii="Calibri" w:hAnsi="Calibri"/>
          <w:b/>
          <w:szCs w:val="28"/>
        </w:rPr>
      </w:pPr>
      <w:r>
        <w:rPr>
          <w:rFonts w:ascii="Calibri" w:hAnsi="Calibri"/>
          <w:b/>
          <w:szCs w:val="28"/>
        </w:rPr>
        <w:t>Рисунок 7 Отремонтированный участок а/дороги</w:t>
      </w:r>
    </w:p>
    <w:p w:rsidR="0020626D" w:rsidRDefault="0020626D" w:rsidP="005A6828">
      <w:pPr>
        <w:pStyle w:val="af0"/>
        <w:spacing w:line="240" w:lineRule="auto"/>
        <w:ind w:left="1641" w:right="567" w:firstLine="0"/>
        <w:rPr>
          <w:rFonts w:ascii="Calibri" w:hAnsi="Calibri"/>
          <w:szCs w:val="28"/>
        </w:rPr>
      </w:pPr>
    </w:p>
    <w:p w:rsidR="0020626D" w:rsidRDefault="0020626D" w:rsidP="005A6828">
      <w:pPr>
        <w:pStyle w:val="af0"/>
        <w:spacing w:line="240" w:lineRule="auto"/>
        <w:ind w:left="1641" w:right="567" w:firstLine="0"/>
        <w:rPr>
          <w:rFonts w:ascii="Calibri" w:hAnsi="Calibri"/>
          <w:szCs w:val="28"/>
        </w:rPr>
      </w:pPr>
    </w:p>
    <w:p w:rsidR="0020626D" w:rsidRDefault="00F0133C" w:rsidP="00F0133C">
      <w:pPr>
        <w:pStyle w:val="af0"/>
        <w:spacing w:line="240" w:lineRule="auto"/>
        <w:ind w:left="567" w:right="567" w:firstLine="0"/>
        <w:jc w:val="center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>Наклейка светоотражающих элементов.</w:t>
      </w:r>
    </w:p>
    <w:p w:rsidR="00F0133C" w:rsidRDefault="00F0133C" w:rsidP="00F0133C">
      <w:pPr>
        <w:pStyle w:val="af0"/>
        <w:spacing w:line="240" w:lineRule="auto"/>
        <w:ind w:left="567" w:right="567" w:firstLine="0"/>
        <w:jc w:val="left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ab/>
      </w:r>
      <w:r>
        <w:rPr>
          <w:rFonts w:ascii="Calibri" w:hAnsi="Calibri"/>
          <w:szCs w:val="28"/>
        </w:rPr>
        <w:tab/>
      </w:r>
    </w:p>
    <w:p w:rsidR="00F0133C" w:rsidRDefault="00F0133C" w:rsidP="007D431E">
      <w:pPr>
        <w:pStyle w:val="af0"/>
        <w:spacing w:line="240" w:lineRule="auto"/>
        <w:ind w:left="567" w:right="567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>На окрашенной стойке знака наклеив</w:t>
      </w:r>
      <w:r w:rsidR="007D431E">
        <w:rPr>
          <w:rFonts w:ascii="Calibri" w:hAnsi="Calibri"/>
          <w:szCs w:val="28"/>
        </w:rPr>
        <w:t xml:space="preserve">ают 2 светоотражающих </w:t>
      </w:r>
      <w:r>
        <w:rPr>
          <w:rFonts w:ascii="Calibri" w:hAnsi="Calibri"/>
          <w:szCs w:val="28"/>
        </w:rPr>
        <w:t xml:space="preserve">элемента 10 см </w:t>
      </w:r>
      <w:r w:rsidR="007D431E">
        <w:rPr>
          <w:rFonts w:ascii="Calibri" w:hAnsi="Calibri"/>
          <w:szCs w:val="28"/>
        </w:rPr>
        <w:t>х 4 см каждый. Светоотражающие элементы наклеиваются с таким расчетом, чтобы справа по направлению движения находился элемент красного цвета, слева – белого или желтого.</w:t>
      </w:r>
    </w:p>
    <w:p w:rsidR="007D431E" w:rsidRDefault="007D431E" w:rsidP="007D431E">
      <w:pPr>
        <w:pStyle w:val="af0"/>
        <w:spacing w:line="240" w:lineRule="auto"/>
        <w:ind w:left="567" w:right="567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>Светоотражающие элементы изготавливаются из желательно самоклеящейся, светоотражающей пленки или используют клей типа БФ и кисть.</w:t>
      </w:r>
    </w:p>
    <w:p w:rsidR="007D431E" w:rsidRDefault="007D431E" w:rsidP="007D431E">
      <w:pPr>
        <w:pStyle w:val="af0"/>
        <w:spacing w:line="240" w:lineRule="auto"/>
        <w:ind w:left="567" w:right="567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>Место наклейки светоотражающего элемента грунтуется аналогичным образом.</w:t>
      </w:r>
    </w:p>
    <w:p w:rsidR="007D431E" w:rsidRPr="00F0133C" w:rsidRDefault="007D431E" w:rsidP="007D431E">
      <w:pPr>
        <w:pStyle w:val="af0"/>
        <w:spacing w:line="240" w:lineRule="auto"/>
        <w:ind w:left="567" w:right="567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>Светоотражающий элемент наклеивается вертикально по оси стойки непосредственно над черной областью краски.</w:t>
      </w:r>
    </w:p>
    <w:p w:rsidR="0020626D" w:rsidRDefault="0020626D" w:rsidP="005A6828">
      <w:pPr>
        <w:pStyle w:val="af0"/>
        <w:spacing w:line="240" w:lineRule="auto"/>
        <w:ind w:left="1641" w:right="567" w:firstLine="0"/>
        <w:rPr>
          <w:rFonts w:ascii="Calibri" w:hAnsi="Calibri"/>
          <w:szCs w:val="28"/>
        </w:rPr>
      </w:pPr>
    </w:p>
    <w:p w:rsidR="00341FD7" w:rsidRDefault="00341FD7" w:rsidP="002649DF">
      <w:pPr>
        <w:pStyle w:val="af0"/>
        <w:spacing w:line="240" w:lineRule="auto"/>
        <w:ind w:left="567" w:right="567" w:firstLine="0"/>
        <w:jc w:val="center"/>
        <w:rPr>
          <w:rFonts w:ascii="Calibri" w:hAnsi="Calibri"/>
          <w:szCs w:val="28"/>
        </w:rPr>
      </w:pPr>
      <w:r>
        <w:rPr>
          <w:rFonts w:ascii="Calibri" w:hAnsi="Calibri"/>
          <w:noProof/>
          <w:szCs w:val="28"/>
        </w:rPr>
        <w:drawing>
          <wp:inline distT="0" distB="0" distL="0" distR="0">
            <wp:extent cx="2581275" cy="4524375"/>
            <wp:effectExtent l="19050" t="0" r="9525" b="0"/>
            <wp:docPr id="2" name="Рисунок 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213" cy="452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9DF" w:rsidRDefault="002649DF" w:rsidP="002649DF">
      <w:pPr>
        <w:pStyle w:val="af0"/>
        <w:spacing w:line="240" w:lineRule="auto"/>
        <w:ind w:left="567" w:right="567" w:firstLine="0"/>
        <w:jc w:val="center"/>
        <w:rPr>
          <w:rFonts w:ascii="Calibri" w:hAnsi="Calibri"/>
          <w:b/>
          <w:szCs w:val="28"/>
        </w:rPr>
      </w:pPr>
      <w:r w:rsidRPr="002649DF">
        <w:rPr>
          <w:rFonts w:ascii="Calibri" w:hAnsi="Calibri"/>
          <w:b/>
          <w:szCs w:val="28"/>
        </w:rPr>
        <w:t>Рисунок 8 Наклейка светоотражающих элементов</w:t>
      </w:r>
    </w:p>
    <w:p w:rsidR="00F92AE9" w:rsidRDefault="00F92AE9" w:rsidP="00F92AE9">
      <w:pPr>
        <w:pStyle w:val="af0"/>
        <w:spacing w:line="240" w:lineRule="auto"/>
        <w:ind w:left="567" w:right="567"/>
        <w:rPr>
          <w:rFonts w:ascii="Calibri" w:hAnsi="Calibri"/>
          <w:szCs w:val="28"/>
        </w:rPr>
      </w:pPr>
    </w:p>
    <w:p w:rsidR="00F92AE9" w:rsidRDefault="00F92AE9" w:rsidP="00F92AE9">
      <w:pPr>
        <w:pStyle w:val="af0"/>
        <w:spacing w:line="240" w:lineRule="auto"/>
        <w:ind w:left="567" w:right="567"/>
        <w:rPr>
          <w:rFonts w:ascii="Calibri" w:hAnsi="Calibri"/>
          <w:szCs w:val="28"/>
        </w:rPr>
      </w:pPr>
    </w:p>
    <w:p w:rsidR="00F92AE9" w:rsidRDefault="00F92AE9" w:rsidP="00F92AE9">
      <w:pPr>
        <w:pStyle w:val="af0"/>
        <w:spacing w:line="240" w:lineRule="auto"/>
        <w:ind w:left="567" w:right="567"/>
        <w:rPr>
          <w:rFonts w:ascii="Calibri" w:hAnsi="Calibri"/>
          <w:szCs w:val="28"/>
        </w:rPr>
      </w:pPr>
    </w:p>
    <w:p w:rsidR="00F92AE9" w:rsidRDefault="00F92AE9" w:rsidP="00F92AE9">
      <w:pPr>
        <w:pStyle w:val="af0"/>
        <w:spacing w:line="240" w:lineRule="auto"/>
        <w:ind w:left="567" w:right="567"/>
        <w:rPr>
          <w:rFonts w:ascii="Calibri" w:hAnsi="Calibri"/>
          <w:szCs w:val="28"/>
        </w:rPr>
      </w:pPr>
    </w:p>
    <w:p w:rsidR="00F92AE9" w:rsidRDefault="00F92AE9" w:rsidP="00F92AE9">
      <w:pPr>
        <w:pStyle w:val="af0"/>
        <w:spacing w:line="240" w:lineRule="auto"/>
        <w:ind w:left="567" w:right="567"/>
        <w:rPr>
          <w:rFonts w:ascii="Calibri" w:hAnsi="Calibri"/>
          <w:szCs w:val="28"/>
        </w:rPr>
      </w:pPr>
    </w:p>
    <w:p w:rsidR="00F92AE9" w:rsidRDefault="00F92AE9" w:rsidP="00F92AE9">
      <w:pPr>
        <w:pStyle w:val="af0"/>
        <w:spacing w:line="240" w:lineRule="auto"/>
        <w:ind w:left="567" w:right="567"/>
        <w:rPr>
          <w:rFonts w:ascii="Calibri" w:hAnsi="Calibri"/>
          <w:szCs w:val="28"/>
        </w:rPr>
      </w:pPr>
    </w:p>
    <w:p w:rsidR="00F92AE9" w:rsidRDefault="00F92AE9" w:rsidP="00F92AE9">
      <w:pPr>
        <w:pStyle w:val="af0"/>
        <w:spacing w:line="240" w:lineRule="auto"/>
        <w:ind w:left="567" w:right="567"/>
        <w:rPr>
          <w:rFonts w:ascii="Calibri" w:hAnsi="Calibri"/>
          <w:szCs w:val="28"/>
        </w:rPr>
      </w:pPr>
    </w:p>
    <w:p w:rsidR="00F92AE9" w:rsidRDefault="00F92AE9" w:rsidP="00F92AE9">
      <w:pPr>
        <w:pStyle w:val="af0"/>
        <w:spacing w:line="240" w:lineRule="auto"/>
        <w:ind w:left="567" w:right="567"/>
        <w:rPr>
          <w:rFonts w:ascii="Calibri" w:hAnsi="Calibri"/>
          <w:szCs w:val="28"/>
        </w:rPr>
      </w:pPr>
    </w:p>
    <w:p w:rsidR="0020626D" w:rsidRDefault="002649DF" w:rsidP="00F92AE9">
      <w:pPr>
        <w:pStyle w:val="af0"/>
        <w:spacing w:line="240" w:lineRule="auto"/>
        <w:ind w:left="567" w:right="567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lastRenderedPageBreak/>
        <w:t xml:space="preserve">Так же бригадой </w:t>
      </w:r>
      <w:r w:rsidR="00F92AE9">
        <w:rPr>
          <w:rFonts w:ascii="Calibri" w:hAnsi="Calibri"/>
          <w:szCs w:val="28"/>
        </w:rPr>
        <w:t>было восстановлено</w:t>
      </w:r>
      <w:r>
        <w:rPr>
          <w:rFonts w:ascii="Calibri" w:hAnsi="Calibri"/>
          <w:szCs w:val="28"/>
        </w:rPr>
        <w:t xml:space="preserve"> барьерно</w:t>
      </w:r>
      <w:r w:rsidR="00F92AE9">
        <w:rPr>
          <w:rFonts w:ascii="Calibri" w:hAnsi="Calibri"/>
          <w:szCs w:val="28"/>
        </w:rPr>
        <w:t>е</w:t>
      </w:r>
      <w:r>
        <w:rPr>
          <w:rFonts w:ascii="Calibri" w:hAnsi="Calibri"/>
          <w:szCs w:val="28"/>
        </w:rPr>
        <w:t xml:space="preserve"> ограждени</w:t>
      </w:r>
      <w:r w:rsidR="00F92AE9">
        <w:rPr>
          <w:rFonts w:ascii="Calibri" w:hAnsi="Calibri"/>
          <w:szCs w:val="28"/>
        </w:rPr>
        <w:t>е</w:t>
      </w:r>
      <w:r>
        <w:rPr>
          <w:rFonts w:ascii="Calibri" w:hAnsi="Calibri"/>
          <w:szCs w:val="28"/>
        </w:rPr>
        <w:t xml:space="preserve"> </w:t>
      </w:r>
      <w:r w:rsidR="00F92AE9">
        <w:rPr>
          <w:rFonts w:ascii="Calibri" w:hAnsi="Calibri"/>
          <w:szCs w:val="28"/>
        </w:rPr>
        <w:t>на</w:t>
      </w:r>
      <w:r>
        <w:rPr>
          <w:rFonts w:ascii="Calibri" w:hAnsi="Calibri"/>
          <w:szCs w:val="28"/>
        </w:rPr>
        <w:t xml:space="preserve"> объездной города Барнаула.</w:t>
      </w:r>
    </w:p>
    <w:p w:rsidR="00F92AE9" w:rsidRDefault="00F92AE9" w:rsidP="00F92AE9">
      <w:pPr>
        <w:pStyle w:val="af0"/>
        <w:spacing w:line="240" w:lineRule="auto"/>
        <w:ind w:left="567" w:right="567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>Работа по восстановлению барьерного ограждения проходила следующим образом:</w:t>
      </w:r>
    </w:p>
    <w:p w:rsidR="00F92AE9" w:rsidRDefault="00462846" w:rsidP="009B7879">
      <w:pPr>
        <w:pStyle w:val="af0"/>
        <w:numPr>
          <w:ilvl w:val="0"/>
          <w:numId w:val="15"/>
        </w:numPr>
        <w:spacing w:line="240" w:lineRule="auto"/>
        <w:ind w:right="567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>Сначала был извлечен из земли поврежденный участок ограждения</w:t>
      </w:r>
    </w:p>
    <w:p w:rsidR="00462846" w:rsidRDefault="00462846" w:rsidP="009B7879">
      <w:pPr>
        <w:pStyle w:val="af0"/>
        <w:numPr>
          <w:ilvl w:val="0"/>
          <w:numId w:val="15"/>
        </w:numPr>
        <w:spacing w:line="240" w:lineRule="auto"/>
        <w:ind w:right="567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>Была выкопана яма под опору ограждения</w:t>
      </w:r>
    </w:p>
    <w:p w:rsidR="00462846" w:rsidRDefault="00462846" w:rsidP="009B7879">
      <w:pPr>
        <w:pStyle w:val="af0"/>
        <w:numPr>
          <w:ilvl w:val="0"/>
          <w:numId w:val="15"/>
        </w:numPr>
        <w:spacing w:line="240" w:lineRule="auto"/>
        <w:ind w:right="567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>В выкопанную яму была помещена и выровнена опора</w:t>
      </w:r>
    </w:p>
    <w:p w:rsidR="00462846" w:rsidRDefault="00462846" w:rsidP="009B7879">
      <w:pPr>
        <w:pStyle w:val="af0"/>
        <w:numPr>
          <w:ilvl w:val="0"/>
          <w:numId w:val="15"/>
        </w:numPr>
        <w:spacing w:line="240" w:lineRule="auto"/>
        <w:ind w:right="567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Опора была засыпана землей и </w:t>
      </w:r>
      <w:r w:rsidRPr="00462846">
        <w:rPr>
          <w:rFonts w:ascii="Calibri" w:hAnsi="Calibri"/>
          <w:szCs w:val="28"/>
        </w:rPr>
        <w:t>землю</w:t>
      </w:r>
      <w:r>
        <w:rPr>
          <w:rFonts w:ascii="Calibri" w:hAnsi="Calibri"/>
          <w:szCs w:val="28"/>
        </w:rPr>
        <w:t xml:space="preserve">, затем уплотнили </w:t>
      </w:r>
    </w:p>
    <w:p w:rsidR="00462846" w:rsidRDefault="00462846" w:rsidP="009B7879">
      <w:pPr>
        <w:pStyle w:val="af0"/>
        <w:numPr>
          <w:ilvl w:val="0"/>
          <w:numId w:val="15"/>
        </w:numPr>
        <w:spacing w:line="240" w:lineRule="auto"/>
        <w:ind w:right="567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>В последнюю очередь при помощи трактора была натянута стальная проволока на барьерном ограждении и закреплена в крепления</w:t>
      </w:r>
    </w:p>
    <w:p w:rsidR="00462846" w:rsidRDefault="00462846" w:rsidP="00462846">
      <w:pPr>
        <w:pStyle w:val="af0"/>
        <w:spacing w:line="240" w:lineRule="auto"/>
        <w:ind w:left="1636" w:right="567" w:firstLine="0"/>
        <w:rPr>
          <w:rFonts w:ascii="Calibri" w:hAnsi="Calibri"/>
          <w:szCs w:val="28"/>
        </w:rPr>
      </w:pPr>
    </w:p>
    <w:p w:rsidR="00462846" w:rsidRDefault="00462846" w:rsidP="00462846">
      <w:pPr>
        <w:pStyle w:val="af0"/>
        <w:spacing w:line="240" w:lineRule="auto"/>
        <w:ind w:left="567" w:right="567" w:firstLine="0"/>
        <w:jc w:val="center"/>
        <w:rPr>
          <w:rFonts w:ascii="Calibri" w:hAnsi="Calibri"/>
          <w:szCs w:val="28"/>
        </w:rPr>
      </w:pPr>
      <w:r>
        <w:rPr>
          <w:rFonts w:ascii="Calibri" w:hAnsi="Calibri"/>
          <w:noProof/>
          <w:szCs w:val="28"/>
        </w:rPr>
        <w:drawing>
          <wp:inline distT="0" distB="0" distL="0" distR="0">
            <wp:extent cx="4681728" cy="6242304"/>
            <wp:effectExtent l="19050" t="0" r="4572" b="0"/>
            <wp:docPr id="15" name="Рисунок 14" descr="Фото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7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26D" w:rsidRPr="00462846" w:rsidRDefault="00462846" w:rsidP="00462846">
      <w:pPr>
        <w:pStyle w:val="af0"/>
        <w:spacing w:line="240" w:lineRule="auto"/>
        <w:ind w:left="567" w:right="567" w:firstLine="0"/>
        <w:jc w:val="center"/>
        <w:rPr>
          <w:rFonts w:ascii="Calibri" w:hAnsi="Calibri"/>
          <w:b/>
          <w:szCs w:val="28"/>
        </w:rPr>
      </w:pPr>
      <w:r w:rsidRPr="00462846">
        <w:rPr>
          <w:rFonts w:ascii="Calibri" w:hAnsi="Calibri"/>
          <w:b/>
          <w:szCs w:val="28"/>
        </w:rPr>
        <w:t>Рисунок 9 Поврежденный участок ограждения</w:t>
      </w:r>
    </w:p>
    <w:p w:rsidR="0020626D" w:rsidRDefault="0020626D" w:rsidP="005A6828">
      <w:pPr>
        <w:pStyle w:val="af0"/>
        <w:spacing w:line="240" w:lineRule="auto"/>
        <w:ind w:left="1641" w:right="567" w:firstLine="0"/>
        <w:rPr>
          <w:rFonts w:ascii="Calibri" w:hAnsi="Calibri"/>
          <w:szCs w:val="28"/>
        </w:rPr>
      </w:pPr>
    </w:p>
    <w:p w:rsidR="00462846" w:rsidRDefault="005A6828" w:rsidP="005A6828">
      <w:pPr>
        <w:pStyle w:val="af0"/>
        <w:spacing w:line="240" w:lineRule="auto"/>
        <w:ind w:left="1641" w:right="567" w:firstLine="0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 </w:t>
      </w:r>
    </w:p>
    <w:p w:rsidR="00462846" w:rsidRDefault="00462846" w:rsidP="005A6828">
      <w:pPr>
        <w:pStyle w:val="af0"/>
        <w:spacing w:line="240" w:lineRule="auto"/>
        <w:ind w:left="1641" w:right="567" w:firstLine="0"/>
        <w:rPr>
          <w:rFonts w:ascii="Calibri" w:hAnsi="Calibri"/>
          <w:szCs w:val="28"/>
        </w:rPr>
      </w:pPr>
    </w:p>
    <w:p w:rsidR="00462846" w:rsidRDefault="00462846" w:rsidP="005A6828">
      <w:pPr>
        <w:pStyle w:val="af0"/>
        <w:spacing w:line="240" w:lineRule="auto"/>
        <w:ind w:left="1641" w:right="567" w:firstLine="0"/>
        <w:rPr>
          <w:rFonts w:ascii="Calibri" w:hAnsi="Calibri"/>
          <w:szCs w:val="28"/>
        </w:rPr>
      </w:pPr>
    </w:p>
    <w:p w:rsidR="00E80535" w:rsidRPr="00EE31A4" w:rsidRDefault="0064523C" w:rsidP="005A6828">
      <w:pPr>
        <w:pStyle w:val="af0"/>
        <w:spacing w:line="240" w:lineRule="auto"/>
        <w:ind w:left="1641" w:right="567" w:firstLine="0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lastRenderedPageBreak/>
        <w:t>О</w:t>
      </w:r>
      <w:r w:rsidR="00E80535" w:rsidRPr="00EE31A4">
        <w:rPr>
          <w:rFonts w:ascii="Calibri" w:hAnsi="Calibri"/>
          <w:szCs w:val="28"/>
        </w:rPr>
        <w:t>рганизация выполняемых работ в бригаде проходила следующим образом:</w:t>
      </w:r>
    </w:p>
    <w:p w:rsidR="00E80535" w:rsidRPr="00EE31A4" w:rsidRDefault="00E80535" w:rsidP="009B7879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ind w:left="1281" w:hanging="357"/>
        <w:jc w:val="both"/>
        <w:rPr>
          <w:rFonts w:cs="Times New Roman CYR"/>
          <w:sz w:val="28"/>
          <w:szCs w:val="28"/>
        </w:rPr>
      </w:pPr>
      <w:r w:rsidRPr="00EE31A4">
        <w:rPr>
          <w:rFonts w:cs="Times New Roman CYR"/>
          <w:sz w:val="28"/>
          <w:szCs w:val="28"/>
        </w:rPr>
        <w:t>В день трудоустройства</w:t>
      </w:r>
      <w:r>
        <w:rPr>
          <w:rFonts w:cs="Times New Roman CYR"/>
          <w:sz w:val="28"/>
          <w:szCs w:val="28"/>
        </w:rPr>
        <w:t xml:space="preserve"> бригада была направлена к прорабу </w:t>
      </w:r>
      <w:r w:rsidR="002649DF">
        <w:rPr>
          <w:rFonts w:cs="Times New Roman CYR"/>
          <w:sz w:val="28"/>
          <w:szCs w:val="28"/>
        </w:rPr>
        <w:t>Колесникову</w:t>
      </w:r>
      <w:r w:rsidRPr="00EE31A4">
        <w:rPr>
          <w:rFonts w:cs="Times New Roman CYR"/>
          <w:sz w:val="28"/>
          <w:szCs w:val="28"/>
        </w:rPr>
        <w:t xml:space="preserve"> Владимиру Юрьевичу, ознакомлена с техникой безопасности;</w:t>
      </w:r>
    </w:p>
    <w:p w:rsidR="00E80535" w:rsidRPr="00EE31A4" w:rsidRDefault="00E80535" w:rsidP="009B7879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ind w:left="1281" w:hanging="357"/>
        <w:jc w:val="both"/>
        <w:rPr>
          <w:rFonts w:cs="Times New Roman CYR"/>
          <w:sz w:val="28"/>
          <w:szCs w:val="28"/>
        </w:rPr>
      </w:pPr>
      <w:r w:rsidRPr="00EE31A4">
        <w:rPr>
          <w:rFonts w:cs="Times New Roman CYR"/>
          <w:sz w:val="28"/>
          <w:szCs w:val="28"/>
        </w:rPr>
        <w:t xml:space="preserve">Сбор бригады происходил </w:t>
      </w:r>
      <w:r w:rsidR="002649DF">
        <w:rPr>
          <w:rFonts w:cs="Times New Roman CYR"/>
          <w:sz w:val="28"/>
          <w:szCs w:val="28"/>
        </w:rPr>
        <w:t>в 7:15</w:t>
      </w:r>
      <w:r w:rsidRPr="00EE31A4">
        <w:rPr>
          <w:rFonts w:cs="Times New Roman CYR"/>
          <w:sz w:val="28"/>
          <w:szCs w:val="28"/>
        </w:rPr>
        <w:t xml:space="preserve"> на территории ДСУ-4. Доставка бригады на объект осуществлялась </w:t>
      </w:r>
      <w:r w:rsidR="002649DF">
        <w:rPr>
          <w:rFonts w:cs="Times New Roman CYR"/>
          <w:sz w:val="28"/>
          <w:szCs w:val="28"/>
        </w:rPr>
        <w:t>летучкой (ЗИЛ-130)</w:t>
      </w:r>
      <w:r w:rsidRPr="00EE31A4">
        <w:rPr>
          <w:rFonts w:cs="Times New Roman CYR"/>
          <w:sz w:val="28"/>
          <w:szCs w:val="28"/>
        </w:rPr>
        <w:t>. После прибытия на объект и получения распоряжений от начальника участка, мастер распределял членов бригады по участкам работ. Выполнение работ бригадой осуществлялось под руководством мастера.</w:t>
      </w:r>
    </w:p>
    <w:p w:rsidR="00E80535" w:rsidRPr="00EE31A4" w:rsidRDefault="00E80535" w:rsidP="009B7879">
      <w:pPr>
        <w:pStyle w:val="ab"/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ind w:left="1281" w:hanging="357"/>
        <w:jc w:val="both"/>
        <w:rPr>
          <w:rFonts w:cs="Times New Roman CYR"/>
          <w:sz w:val="28"/>
          <w:szCs w:val="28"/>
        </w:rPr>
      </w:pPr>
      <w:r w:rsidRPr="00EE31A4">
        <w:rPr>
          <w:rFonts w:cs="Times New Roman CYR"/>
          <w:sz w:val="28"/>
          <w:szCs w:val="28"/>
        </w:rPr>
        <w:t>Бригаде, под ответственность бри</w:t>
      </w:r>
      <w:r>
        <w:rPr>
          <w:rFonts w:cs="Times New Roman CYR"/>
          <w:sz w:val="28"/>
          <w:szCs w:val="28"/>
        </w:rPr>
        <w:t xml:space="preserve">гадира, был выдан инвентарь:  1 гладилка, 1 </w:t>
      </w:r>
      <w:r w:rsidR="002649DF">
        <w:rPr>
          <w:rFonts w:cs="Times New Roman CYR"/>
          <w:sz w:val="28"/>
          <w:szCs w:val="28"/>
        </w:rPr>
        <w:t>лейка</w:t>
      </w:r>
      <w:r>
        <w:rPr>
          <w:rFonts w:cs="Times New Roman CYR"/>
          <w:sz w:val="28"/>
          <w:szCs w:val="28"/>
        </w:rPr>
        <w:t xml:space="preserve"> , 7 совковые лопаты</w:t>
      </w:r>
      <w:r w:rsidRPr="00EE31A4">
        <w:rPr>
          <w:rFonts w:cs="Times New Roman CYR"/>
          <w:sz w:val="28"/>
          <w:szCs w:val="28"/>
        </w:rPr>
        <w:t>. Для выполнения такой рабо</w:t>
      </w:r>
      <w:r>
        <w:rPr>
          <w:rFonts w:cs="Times New Roman CYR"/>
          <w:sz w:val="28"/>
          <w:szCs w:val="28"/>
        </w:rPr>
        <w:t>ты как уплотнения асфальта</w:t>
      </w:r>
      <w:r w:rsidRPr="00EE31A4">
        <w:rPr>
          <w:rFonts w:cs="Times New Roman CYR"/>
          <w:sz w:val="28"/>
          <w:szCs w:val="28"/>
        </w:rPr>
        <w:t>, бригаде выдава</w:t>
      </w:r>
      <w:r>
        <w:rPr>
          <w:rFonts w:cs="Times New Roman CYR"/>
          <w:sz w:val="28"/>
          <w:szCs w:val="28"/>
        </w:rPr>
        <w:t>лась вибро</w:t>
      </w:r>
      <w:r w:rsidR="002649DF">
        <w:rPr>
          <w:rFonts w:cs="Times New Roman CYR"/>
          <w:sz w:val="28"/>
          <w:szCs w:val="28"/>
        </w:rPr>
        <w:t>плита</w:t>
      </w:r>
      <w:r w:rsidRPr="00EE31A4">
        <w:rPr>
          <w:rFonts w:cs="Times New Roman CYR"/>
          <w:sz w:val="28"/>
          <w:szCs w:val="28"/>
        </w:rPr>
        <w:t>.</w:t>
      </w:r>
    </w:p>
    <w:p w:rsidR="00E80535" w:rsidRPr="00EE31A4" w:rsidRDefault="00E80535" w:rsidP="009B7879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ind w:left="1281" w:hanging="357"/>
        <w:jc w:val="both"/>
        <w:rPr>
          <w:rFonts w:cs="Times New Roman CYR"/>
          <w:sz w:val="28"/>
          <w:szCs w:val="28"/>
        </w:rPr>
      </w:pPr>
      <w:r w:rsidRPr="00EE31A4">
        <w:rPr>
          <w:rFonts w:cs="Times New Roman CYR"/>
          <w:sz w:val="28"/>
          <w:szCs w:val="28"/>
        </w:rPr>
        <w:t xml:space="preserve">Контроль выполнения работы на объекте </w:t>
      </w:r>
      <w:r w:rsidR="002649DF">
        <w:rPr>
          <w:rFonts w:cs="Times New Roman CYR"/>
          <w:sz w:val="28"/>
          <w:szCs w:val="28"/>
        </w:rPr>
        <w:t>и</w:t>
      </w:r>
      <w:r w:rsidRPr="00EE31A4">
        <w:rPr>
          <w:rFonts w:cs="Times New Roman CYR"/>
          <w:sz w:val="28"/>
          <w:szCs w:val="28"/>
        </w:rPr>
        <w:t xml:space="preserve"> контроль качества выполненной бригадой работы осуществлялся мастером.</w:t>
      </w:r>
    </w:p>
    <w:p w:rsidR="00E80535" w:rsidRPr="003C4F4C" w:rsidRDefault="00E80535" w:rsidP="00E80535">
      <w:pPr>
        <w:pStyle w:val="1"/>
        <w:numPr>
          <w:ilvl w:val="0"/>
          <w:numId w:val="1"/>
        </w:numPr>
        <w:rPr>
          <w:rFonts w:eastAsiaTheme="minorEastAsia"/>
          <w:i/>
        </w:rPr>
      </w:pPr>
      <w:bookmarkStart w:id="7" w:name="_Toc271137295"/>
      <w:r>
        <w:rPr>
          <w:rFonts w:eastAsiaTheme="minorEastAsia"/>
          <w:i/>
        </w:rPr>
        <w:lastRenderedPageBreak/>
        <w:t>Контроль качества выполняемых работ</w:t>
      </w:r>
      <w:bookmarkEnd w:id="7"/>
    </w:p>
    <w:p w:rsidR="00E80535" w:rsidRPr="00EE31A4" w:rsidRDefault="00E80535" w:rsidP="00462846">
      <w:pPr>
        <w:spacing w:after="0"/>
        <w:ind w:left="708" w:firstLine="568"/>
        <w:jc w:val="both"/>
        <w:rPr>
          <w:rFonts w:ascii="Calibri" w:hAnsi="Calibri"/>
          <w:sz w:val="28"/>
          <w:szCs w:val="28"/>
        </w:rPr>
      </w:pPr>
      <w:r w:rsidRPr="00EE31A4">
        <w:rPr>
          <w:sz w:val="28"/>
          <w:szCs w:val="28"/>
        </w:rPr>
        <w:t>Система</w:t>
      </w:r>
      <w:r w:rsidRPr="00EE31A4">
        <w:rPr>
          <w:rFonts w:ascii="Calibri" w:hAnsi="Calibri"/>
          <w:sz w:val="28"/>
          <w:szCs w:val="28"/>
        </w:rPr>
        <w:t xml:space="preserve"> контроля качества имеет 3-х ступенчатый производственный контроль, который включает входной, операционный и приемочный.</w:t>
      </w:r>
    </w:p>
    <w:p w:rsidR="00E80535" w:rsidRPr="00EE31A4" w:rsidRDefault="00E80535" w:rsidP="00E80535">
      <w:pPr>
        <w:spacing w:after="0"/>
        <w:ind w:firstLine="709"/>
        <w:jc w:val="both"/>
        <w:rPr>
          <w:rFonts w:ascii="Calibri" w:hAnsi="Calibri"/>
          <w:sz w:val="28"/>
          <w:szCs w:val="28"/>
        </w:rPr>
      </w:pPr>
      <w:r w:rsidRPr="00EE31A4">
        <w:rPr>
          <w:rFonts w:ascii="Calibri" w:hAnsi="Calibri"/>
          <w:b/>
          <w:sz w:val="28"/>
          <w:szCs w:val="28"/>
        </w:rPr>
        <w:t>Входной контроль</w:t>
      </w:r>
      <w:r w:rsidRPr="00EE31A4">
        <w:rPr>
          <w:b/>
          <w:sz w:val="28"/>
          <w:szCs w:val="28"/>
        </w:rPr>
        <w:t>.</w:t>
      </w:r>
      <w:r w:rsidRPr="00EE31A4">
        <w:rPr>
          <w:sz w:val="28"/>
          <w:szCs w:val="28"/>
        </w:rPr>
        <w:t xml:space="preserve"> Входной контроль</w:t>
      </w:r>
      <w:r w:rsidRPr="00EE31A4">
        <w:rPr>
          <w:rFonts w:ascii="Calibri" w:hAnsi="Calibri"/>
          <w:sz w:val="28"/>
          <w:szCs w:val="28"/>
        </w:rPr>
        <w:t xml:space="preserve"> проходят строительные материалы, изделия, конструкции, поступающие на объекты. При этом проверяется соответствие их стандартам, те</w:t>
      </w:r>
      <w:r w:rsidRPr="00EE31A4">
        <w:rPr>
          <w:sz w:val="28"/>
          <w:szCs w:val="28"/>
        </w:rPr>
        <w:t xml:space="preserve">хническим условиям, паспортам, </w:t>
      </w:r>
      <w:r w:rsidRPr="00EE31A4">
        <w:rPr>
          <w:rFonts w:ascii="Calibri" w:hAnsi="Calibri"/>
          <w:sz w:val="28"/>
          <w:szCs w:val="28"/>
        </w:rPr>
        <w:t>сертификатам, подтверждающим качество, требованиям про</w:t>
      </w:r>
      <w:r w:rsidRPr="00EE31A4">
        <w:rPr>
          <w:sz w:val="28"/>
          <w:szCs w:val="28"/>
        </w:rPr>
        <w:t>ектной документации.</w:t>
      </w:r>
    </w:p>
    <w:p w:rsidR="00E80535" w:rsidRPr="00EE31A4" w:rsidRDefault="00E80535" w:rsidP="00E80535">
      <w:pPr>
        <w:spacing w:after="0"/>
        <w:ind w:firstLine="709"/>
        <w:jc w:val="both"/>
        <w:rPr>
          <w:rFonts w:ascii="Calibri" w:hAnsi="Calibri"/>
          <w:sz w:val="28"/>
          <w:szCs w:val="28"/>
        </w:rPr>
      </w:pPr>
      <w:r w:rsidRPr="00EE31A4">
        <w:rPr>
          <w:rFonts w:ascii="Calibri" w:hAnsi="Calibri"/>
          <w:b/>
          <w:sz w:val="28"/>
          <w:szCs w:val="28"/>
        </w:rPr>
        <w:t>Операционный контроль</w:t>
      </w:r>
      <w:r w:rsidRPr="00EE31A4">
        <w:rPr>
          <w:b/>
          <w:sz w:val="28"/>
          <w:szCs w:val="28"/>
        </w:rPr>
        <w:t>.</w:t>
      </w:r>
      <w:r w:rsidRPr="00EE31A4">
        <w:rPr>
          <w:sz w:val="28"/>
          <w:szCs w:val="28"/>
        </w:rPr>
        <w:t xml:space="preserve"> </w:t>
      </w:r>
      <w:r w:rsidRPr="00EE31A4">
        <w:rPr>
          <w:rFonts w:ascii="Calibri" w:hAnsi="Calibri"/>
          <w:sz w:val="28"/>
          <w:szCs w:val="28"/>
        </w:rPr>
        <w:t>Основными рабочими документами при операционном контроле служат схемы операционного контроля в составе проектов производства работ содержащие:</w:t>
      </w:r>
    </w:p>
    <w:p w:rsidR="00E80535" w:rsidRPr="00EE31A4" w:rsidRDefault="00E80535" w:rsidP="009B7879">
      <w:pPr>
        <w:pStyle w:val="ab"/>
        <w:numPr>
          <w:ilvl w:val="0"/>
          <w:numId w:val="11"/>
        </w:numPr>
        <w:spacing w:after="0"/>
        <w:ind w:left="567" w:firstLine="709"/>
        <w:jc w:val="both"/>
        <w:rPr>
          <w:rFonts w:ascii="Calibri" w:hAnsi="Calibri"/>
          <w:sz w:val="28"/>
          <w:szCs w:val="28"/>
        </w:rPr>
      </w:pPr>
      <w:r w:rsidRPr="00EE31A4">
        <w:rPr>
          <w:rFonts w:ascii="Calibri" w:hAnsi="Calibri"/>
          <w:sz w:val="28"/>
          <w:szCs w:val="28"/>
        </w:rPr>
        <w:t>эскизы конструкций с указанием допускаемых отклонений в размерах и требуемой точности измерений, а также сведения по требуемым характеристикам качества материалов;</w:t>
      </w:r>
    </w:p>
    <w:p w:rsidR="00E80535" w:rsidRPr="00EE31A4" w:rsidRDefault="00E80535" w:rsidP="009B7879">
      <w:pPr>
        <w:pStyle w:val="ab"/>
        <w:numPr>
          <w:ilvl w:val="0"/>
          <w:numId w:val="11"/>
        </w:numPr>
        <w:spacing w:after="0"/>
        <w:ind w:left="567" w:firstLine="709"/>
        <w:jc w:val="both"/>
        <w:rPr>
          <w:rFonts w:ascii="Calibri" w:hAnsi="Calibri"/>
          <w:sz w:val="28"/>
          <w:szCs w:val="28"/>
        </w:rPr>
      </w:pPr>
      <w:r w:rsidRPr="00EE31A4">
        <w:rPr>
          <w:rFonts w:ascii="Calibri" w:hAnsi="Calibri"/>
          <w:sz w:val="28"/>
          <w:szCs w:val="28"/>
        </w:rPr>
        <w:t>перечень операций или процессов, качество выполнения которых должен проверять производитель работ;</w:t>
      </w:r>
    </w:p>
    <w:p w:rsidR="00E80535" w:rsidRPr="00EE31A4" w:rsidRDefault="00E80535" w:rsidP="009B7879">
      <w:pPr>
        <w:pStyle w:val="ab"/>
        <w:numPr>
          <w:ilvl w:val="0"/>
          <w:numId w:val="11"/>
        </w:numPr>
        <w:spacing w:after="0"/>
        <w:ind w:left="567" w:firstLine="709"/>
        <w:jc w:val="both"/>
        <w:rPr>
          <w:rFonts w:ascii="Calibri" w:hAnsi="Calibri"/>
          <w:sz w:val="28"/>
          <w:szCs w:val="28"/>
        </w:rPr>
      </w:pPr>
      <w:r w:rsidRPr="00EE31A4">
        <w:rPr>
          <w:rFonts w:ascii="Calibri" w:hAnsi="Calibri"/>
          <w:sz w:val="28"/>
          <w:szCs w:val="28"/>
        </w:rPr>
        <w:t>перечень операций или процессов, контролируемых с участием лаборатории и геодезиста;</w:t>
      </w:r>
    </w:p>
    <w:p w:rsidR="00E80535" w:rsidRPr="00EE31A4" w:rsidRDefault="00E80535" w:rsidP="009B7879">
      <w:pPr>
        <w:pStyle w:val="ab"/>
        <w:numPr>
          <w:ilvl w:val="0"/>
          <w:numId w:val="11"/>
        </w:numPr>
        <w:spacing w:after="0"/>
        <w:ind w:left="567" w:firstLine="709"/>
        <w:jc w:val="both"/>
        <w:rPr>
          <w:rFonts w:ascii="Calibri" w:hAnsi="Calibri"/>
          <w:sz w:val="28"/>
          <w:szCs w:val="28"/>
        </w:rPr>
      </w:pPr>
      <w:r w:rsidRPr="00EE31A4">
        <w:rPr>
          <w:rFonts w:ascii="Calibri" w:hAnsi="Calibri"/>
          <w:sz w:val="28"/>
          <w:szCs w:val="28"/>
        </w:rPr>
        <w:t>перечень скрытых работ, подлежащих освидетельствованию с составлением акта.</w:t>
      </w:r>
    </w:p>
    <w:p w:rsidR="00E80535" w:rsidRPr="00EE31A4" w:rsidRDefault="00E80535" w:rsidP="00E80535">
      <w:pPr>
        <w:spacing w:after="0"/>
        <w:ind w:firstLine="709"/>
        <w:jc w:val="both"/>
        <w:rPr>
          <w:rFonts w:ascii="Calibri" w:hAnsi="Calibri"/>
          <w:sz w:val="28"/>
          <w:szCs w:val="28"/>
        </w:rPr>
      </w:pPr>
      <w:r w:rsidRPr="00EE31A4">
        <w:rPr>
          <w:rFonts w:ascii="Calibri" w:hAnsi="Calibri"/>
          <w:sz w:val="28"/>
          <w:szCs w:val="28"/>
        </w:rPr>
        <w:t>Данные операционного контроля регистрируются в журналах производства работ, лабораторных испытаний, геодезических измерений.</w:t>
      </w:r>
    </w:p>
    <w:p w:rsidR="00E80535" w:rsidRDefault="00E80535" w:rsidP="00E80535">
      <w:pPr>
        <w:spacing w:after="0"/>
        <w:ind w:firstLine="709"/>
        <w:jc w:val="both"/>
        <w:rPr>
          <w:rFonts w:ascii="Calibri" w:hAnsi="Calibri"/>
          <w:sz w:val="28"/>
          <w:szCs w:val="28"/>
        </w:rPr>
      </w:pPr>
      <w:r w:rsidRPr="00EE31A4">
        <w:rPr>
          <w:rFonts w:ascii="Calibri" w:hAnsi="Calibri"/>
          <w:b/>
          <w:sz w:val="28"/>
          <w:szCs w:val="28"/>
        </w:rPr>
        <w:t xml:space="preserve">Приемочный контроль </w:t>
      </w:r>
      <w:r w:rsidRPr="00EE31A4">
        <w:rPr>
          <w:rFonts w:ascii="Calibri" w:hAnsi="Calibri"/>
          <w:sz w:val="28"/>
          <w:szCs w:val="28"/>
        </w:rPr>
        <w:t>проводится для проверки и оценки качества законченных объектов или отдельных участков, а также скрытых работ с составлением актов по формам, установленным С</w:t>
      </w:r>
      <w:r w:rsidRPr="00EE31A4">
        <w:rPr>
          <w:sz w:val="28"/>
          <w:szCs w:val="28"/>
        </w:rPr>
        <w:t>Н</w:t>
      </w:r>
      <w:r w:rsidRPr="00EE31A4">
        <w:rPr>
          <w:rFonts w:ascii="Calibri" w:hAnsi="Calibri"/>
          <w:sz w:val="28"/>
          <w:szCs w:val="28"/>
        </w:rPr>
        <w:t>иП. В составлении этих актов принимают участие: главный инженер, представитель заказчика, и кроме того, при осуществлении авторского надзора, представитель проектной организации.</w:t>
      </w:r>
    </w:p>
    <w:p w:rsidR="00E80535" w:rsidRDefault="00E80535" w:rsidP="00E80535">
      <w:pPr>
        <w:spacing w:after="0"/>
        <w:ind w:firstLine="709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Также в лаборатории ДСУ-4, находящейся на территории АБЗ AMMANN, производится периодический контроль качества, как сырьевых продуктов, так и готовой асфальтобетонной смеси.</w:t>
      </w:r>
    </w:p>
    <w:p w:rsidR="005731EC" w:rsidRDefault="005731EC" w:rsidP="00E80535">
      <w:pPr>
        <w:spacing w:after="0"/>
        <w:ind w:firstLine="709"/>
        <w:jc w:val="both"/>
        <w:rPr>
          <w:rFonts w:ascii="Calibri" w:hAnsi="Calibri"/>
          <w:sz w:val="28"/>
          <w:szCs w:val="28"/>
        </w:rPr>
      </w:pPr>
    </w:p>
    <w:p w:rsidR="00462846" w:rsidRDefault="00F8559A" w:rsidP="009B7879">
      <w:pPr>
        <w:pStyle w:val="ab"/>
        <w:numPr>
          <w:ilvl w:val="0"/>
          <w:numId w:val="16"/>
        </w:num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Операционный контроль качества при ямочном ремонте а/б покрытий с применением ручного инструмента осуществлялся согласно таблице 1.</w:t>
      </w:r>
    </w:p>
    <w:p w:rsidR="005731EC" w:rsidRDefault="005731EC" w:rsidP="005731EC">
      <w:pPr>
        <w:spacing w:after="0"/>
        <w:jc w:val="both"/>
        <w:rPr>
          <w:rFonts w:ascii="Calibri" w:hAnsi="Calibri"/>
          <w:sz w:val="28"/>
          <w:szCs w:val="28"/>
        </w:rPr>
      </w:pPr>
    </w:p>
    <w:p w:rsidR="005731EC" w:rsidRDefault="005731EC" w:rsidP="005731EC">
      <w:pPr>
        <w:spacing w:after="0"/>
        <w:jc w:val="both"/>
        <w:rPr>
          <w:rFonts w:ascii="Calibri" w:hAnsi="Calibri"/>
          <w:sz w:val="28"/>
          <w:szCs w:val="28"/>
        </w:rPr>
      </w:pPr>
    </w:p>
    <w:p w:rsidR="005731EC" w:rsidRDefault="005731EC" w:rsidP="005731EC">
      <w:pPr>
        <w:spacing w:after="0"/>
        <w:jc w:val="both"/>
        <w:rPr>
          <w:rFonts w:ascii="Calibri" w:hAnsi="Calibri"/>
          <w:sz w:val="28"/>
          <w:szCs w:val="28"/>
        </w:rPr>
      </w:pPr>
    </w:p>
    <w:p w:rsidR="005731EC" w:rsidRDefault="005731EC" w:rsidP="005731EC">
      <w:pPr>
        <w:spacing w:after="0"/>
        <w:jc w:val="both"/>
        <w:rPr>
          <w:rFonts w:ascii="Calibri" w:hAnsi="Calibri"/>
          <w:sz w:val="28"/>
          <w:szCs w:val="28"/>
        </w:rPr>
      </w:pPr>
    </w:p>
    <w:p w:rsidR="005731EC" w:rsidRDefault="005731EC" w:rsidP="005731EC">
      <w:pPr>
        <w:spacing w:after="0"/>
        <w:jc w:val="both"/>
        <w:rPr>
          <w:rFonts w:ascii="Calibri" w:hAnsi="Calibri"/>
          <w:sz w:val="28"/>
          <w:szCs w:val="28"/>
        </w:rPr>
      </w:pPr>
    </w:p>
    <w:p w:rsidR="005731EC" w:rsidRDefault="005731EC" w:rsidP="005731EC">
      <w:pPr>
        <w:spacing w:after="0"/>
        <w:jc w:val="both"/>
        <w:rPr>
          <w:rFonts w:ascii="Calibri" w:hAnsi="Calibri"/>
          <w:sz w:val="28"/>
          <w:szCs w:val="28"/>
        </w:rPr>
      </w:pPr>
    </w:p>
    <w:p w:rsidR="005731EC" w:rsidRDefault="005731EC" w:rsidP="005731EC">
      <w:pPr>
        <w:spacing w:after="0"/>
        <w:jc w:val="both"/>
        <w:rPr>
          <w:rFonts w:ascii="Calibri" w:hAnsi="Calibri"/>
          <w:sz w:val="28"/>
          <w:szCs w:val="28"/>
        </w:rPr>
      </w:pPr>
    </w:p>
    <w:p w:rsidR="005731EC" w:rsidRDefault="005731EC" w:rsidP="005731EC">
      <w:pPr>
        <w:spacing w:after="0"/>
        <w:jc w:val="both"/>
        <w:rPr>
          <w:rFonts w:ascii="Calibri" w:hAnsi="Calibri"/>
          <w:sz w:val="28"/>
          <w:szCs w:val="28"/>
        </w:rPr>
      </w:pPr>
    </w:p>
    <w:p w:rsidR="005731EC" w:rsidRDefault="005731EC" w:rsidP="005731EC">
      <w:pPr>
        <w:spacing w:after="0"/>
        <w:jc w:val="both"/>
        <w:rPr>
          <w:rFonts w:ascii="Calibri" w:hAnsi="Calibri"/>
          <w:sz w:val="28"/>
          <w:szCs w:val="28"/>
        </w:rPr>
      </w:pPr>
    </w:p>
    <w:p w:rsidR="005731EC" w:rsidRDefault="005731EC" w:rsidP="005731EC">
      <w:pPr>
        <w:spacing w:after="0"/>
        <w:jc w:val="both"/>
        <w:rPr>
          <w:rFonts w:ascii="Calibri" w:hAnsi="Calibri"/>
          <w:sz w:val="28"/>
          <w:szCs w:val="28"/>
        </w:rPr>
      </w:pPr>
    </w:p>
    <w:p w:rsidR="005731EC" w:rsidRPr="005731EC" w:rsidRDefault="005731EC" w:rsidP="005731EC">
      <w:pPr>
        <w:spacing w:after="0"/>
        <w:jc w:val="both"/>
        <w:rPr>
          <w:rFonts w:ascii="Calibri" w:hAnsi="Calibri"/>
          <w:b/>
          <w:sz w:val="28"/>
          <w:szCs w:val="28"/>
        </w:rPr>
      </w:pPr>
      <w:r w:rsidRPr="005731EC">
        <w:rPr>
          <w:rFonts w:ascii="Calibri" w:hAnsi="Calibri"/>
          <w:b/>
          <w:sz w:val="28"/>
          <w:szCs w:val="28"/>
        </w:rPr>
        <w:t>Таблица 1</w:t>
      </w:r>
      <w:r>
        <w:rPr>
          <w:rFonts w:ascii="Calibri" w:hAnsi="Calibri"/>
          <w:b/>
          <w:sz w:val="28"/>
          <w:szCs w:val="28"/>
        </w:rPr>
        <w:t xml:space="preserve"> Операционный контроль качества при ямочном ремонте а/б покрытий</w:t>
      </w:r>
    </w:p>
    <w:tbl>
      <w:tblPr>
        <w:tblStyle w:val="a3"/>
        <w:tblW w:w="10205" w:type="dxa"/>
        <w:jc w:val="center"/>
        <w:tblInd w:w="1636" w:type="dxa"/>
        <w:tblLayout w:type="fixed"/>
        <w:tblLook w:val="04A0"/>
      </w:tblPr>
      <w:tblGrid>
        <w:gridCol w:w="2694"/>
        <w:gridCol w:w="2692"/>
        <w:gridCol w:w="2553"/>
        <w:gridCol w:w="2266"/>
      </w:tblGrid>
      <w:tr w:rsidR="00F8559A" w:rsidRPr="005731EC" w:rsidTr="005731EC">
        <w:trPr>
          <w:jc w:val="center"/>
        </w:trPr>
        <w:tc>
          <w:tcPr>
            <w:tcW w:w="2694" w:type="dxa"/>
            <w:vAlign w:val="center"/>
          </w:tcPr>
          <w:p w:rsidR="00F8559A" w:rsidRPr="005731EC" w:rsidRDefault="00F8559A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  <w:r w:rsidRPr="005731EC">
              <w:rPr>
                <w:rFonts w:ascii="Calibri" w:hAnsi="Calibri"/>
                <w:sz w:val="24"/>
                <w:szCs w:val="24"/>
              </w:rPr>
              <w:t>Операция</w:t>
            </w:r>
          </w:p>
        </w:tc>
        <w:tc>
          <w:tcPr>
            <w:tcW w:w="2692" w:type="dxa"/>
            <w:vAlign w:val="center"/>
          </w:tcPr>
          <w:p w:rsidR="00F8559A" w:rsidRPr="005731EC" w:rsidRDefault="00F8559A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  <w:r w:rsidRPr="005731EC">
              <w:rPr>
                <w:rFonts w:ascii="Calibri" w:hAnsi="Calibri"/>
                <w:sz w:val="24"/>
                <w:szCs w:val="24"/>
              </w:rPr>
              <w:t>Предмет контроля</w:t>
            </w:r>
          </w:p>
        </w:tc>
        <w:tc>
          <w:tcPr>
            <w:tcW w:w="2553" w:type="dxa"/>
            <w:vAlign w:val="center"/>
          </w:tcPr>
          <w:p w:rsidR="00F8559A" w:rsidRPr="005731EC" w:rsidRDefault="00F8559A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  <w:r w:rsidRPr="005731EC">
              <w:rPr>
                <w:rFonts w:ascii="Calibri" w:hAnsi="Calibri"/>
                <w:sz w:val="24"/>
                <w:szCs w:val="24"/>
              </w:rPr>
              <w:t>Вид контроля</w:t>
            </w:r>
          </w:p>
        </w:tc>
        <w:tc>
          <w:tcPr>
            <w:tcW w:w="2266" w:type="dxa"/>
            <w:vAlign w:val="center"/>
          </w:tcPr>
          <w:p w:rsidR="00F8559A" w:rsidRPr="005731EC" w:rsidRDefault="00F8559A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  <w:r w:rsidRPr="005731EC">
              <w:rPr>
                <w:rFonts w:ascii="Calibri" w:hAnsi="Calibri"/>
                <w:sz w:val="24"/>
                <w:szCs w:val="24"/>
              </w:rPr>
              <w:t>Время контроля</w:t>
            </w:r>
          </w:p>
        </w:tc>
      </w:tr>
      <w:tr w:rsidR="00F8559A" w:rsidRPr="005731EC" w:rsidTr="005731EC">
        <w:trPr>
          <w:jc w:val="center"/>
        </w:trPr>
        <w:tc>
          <w:tcPr>
            <w:tcW w:w="2694" w:type="dxa"/>
            <w:vAlign w:val="center"/>
          </w:tcPr>
          <w:p w:rsidR="00F8559A" w:rsidRPr="005731EC" w:rsidRDefault="00F8559A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  <w:r w:rsidRPr="005731EC">
              <w:rPr>
                <w:rFonts w:ascii="Calibri" w:hAnsi="Calibri"/>
                <w:sz w:val="24"/>
                <w:szCs w:val="24"/>
              </w:rPr>
              <w:t>Установка технических средств организации дорожного движения</w:t>
            </w:r>
          </w:p>
        </w:tc>
        <w:tc>
          <w:tcPr>
            <w:tcW w:w="2692" w:type="dxa"/>
            <w:vAlign w:val="center"/>
          </w:tcPr>
          <w:p w:rsidR="00F8559A" w:rsidRPr="005731EC" w:rsidRDefault="00F8559A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  <w:r w:rsidRPr="005731EC">
              <w:rPr>
                <w:rFonts w:ascii="Calibri" w:hAnsi="Calibri"/>
                <w:sz w:val="24"/>
                <w:szCs w:val="24"/>
              </w:rPr>
              <w:t>Соответствие типовой схеме</w:t>
            </w:r>
          </w:p>
        </w:tc>
        <w:tc>
          <w:tcPr>
            <w:tcW w:w="2553" w:type="dxa"/>
            <w:vAlign w:val="center"/>
          </w:tcPr>
          <w:p w:rsidR="00F8559A" w:rsidRPr="005731EC" w:rsidRDefault="00F8559A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  <w:r w:rsidRPr="005731EC">
              <w:rPr>
                <w:rFonts w:ascii="Calibri" w:hAnsi="Calibri"/>
                <w:sz w:val="24"/>
                <w:szCs w:val="24"/>
              </w:rPr>
              <w:t>Визуальный</w:t>
            </w:r>
          </w:p>
        </w:tc>
        <w:tc>
          <w:tcPr>
            <w:tcW w:w="2266" w:type="dxa"/>
            <w:vAlign w:val="center"/>
          </w:tcPr>
          <w:p w:rsidR="00F8559A" w:rsidRPr="005731EC" w:rsidRDefault="00F8559A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  <w:r w:rsidRPr="005731EC">
              <w:rPr>
                <w:rFonts w:ascii="Calibri" w:hAnsi="Calibri"/>
                <w:sz w:val="24"/>
                <w:szCs w:val="24"/>
              </w:rPr>
              <w:t>Перед началом работ</w:t>
            </w:r>
          </w:p>
        </w:tc>
      </w:tr>
      <w:tr w:rsidR="00F8559A" w:rsidRPr="005731EC" w:rsidTr="005731EC">
        <w:trPr>
          <w:jc w:val="center"/>
        </w:trPr>
        <w:tc>
          <w:tcPr>
            <w:tcW w:w="2694" w:type="dxa"/>
            <w:vAlign w:val="center"/>
          </w:tcPr>
          <w:p w:rsidR="00F8559A" w:rsidRPr="005731EC" w:rsidRDefault="00F8559A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  <w:r w:rsidRPr="005731EC">
              <w:rPr>
                <w:rFonts w:ascii="Calibri" w:hAnsi="Calibri"/>
                <w:sz w:val="24"/>
                <w:szCs w:val="24"/>
              </w:rPr>
              <w:t>Разметка мест ремонта</w:t>
            </w:r>
          </w:p>
        </w:tc>
        <w:tc>
          <w:tcPr>
            <w:tcW w:w="2692" w:type="dxa"/>
            <w:vAlign w:val="center"/>
          </w:tcPr>
          <w:p w:rsidR="00F8559A" w:rsidRPr="005731EC" w:rsidRDefault="00F8559A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  <w:r w:rsidRPr="005731EC">
              <w:rPr>
                <w:rFonts w:ascii="Calibri" w:hAnsi="Calibri"/>
                <w:sz w:val="24"/>
                <w:szCs w:val="24"/>
              </w:rPr>
              <w:t>Правильность нанесения разметочных линий</w:t>
            </w:r>
          </w:p>
        </w:tc>
        <w:tc>
          <w:tcPr>
            <w:tcW w:w="2553" w:type="dxa"/>
            <w:vAlign w:val="center"/>
          </w:tcPr>
          <w:p w:rsidR="00F8559A" w:rsidRPr="005731EC" w:rsidRDefault="00F8559A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6" w:type="dxa"/>
            <w:vAlign w:val="center"/>
          </w:tcPr>
          <w:p w:rsidR="00F8559A" w:rsidRPr="005731EC" w:rsidRDefault="00F8559A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  <w:r w:rsidRPr="005731EC">
              <w:rPr>
                <w:rFonts w:ascii="Calibri" w:hAnsi="Calibri"/>
                <w:sz w:val="24"/>
                <w:szCs w:val="24"/>
              </w:rPr>
              <w:t>В процессе работ</w:t>
            </w:r>
          </w:p>
        </w:tc>
      </w:tr>
      <w:tr w:rsidR="00F8559A" w:rsidRPr="005731EC" w:rsidTr="005731EC">
        <w:trPr>
          <w:jc w:val="center"/>
        </w:trPr>
        <w:tc>
          <w:tcPr>
            <w:tcW w:w="2694" w:type="dxa"/>
            <w:vAlign w:val="center"/>
          </w:tcPr>
          <w:p w:rsidR="00F8559A" w:rsidRPr="005731EC" w:rsidRDefault="00F8559A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  <w:r w:rsidRPr="005731EC">
              <w:rPr>
                <w:rFonts w:ascii="Calibri" w:hAnsi="Calibri"/>
                <w:sz w:val="24"/>
                <w:szCs w:val="24"/>
              </w:rPr>
              <w:t>Вырубка поврежденных мест покрытия с очисткой от отходов, пыли и мусора</w:t>
            </w:r>
          </w:p>
        </w:tc>
        <w:tc>
          <w:tcPr>
            <w:tcW w:w="2692" w:type="dxa"/>
            <w:vAlign w:val="center"/>
          </w:tcPr>
          <w:p w:rsidR="00F8559A" w:rsidRPr="005731EC" w:rsidRDefault="00F8559A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  <w:r w:rsidRPr="005731EC">
              <w:rPr>
                <w:rFonts w:ascii="Calibri" w:hAnsi="Calibri"/>
                <w:sz w:val="24"/>
                <w:szCs w:val="24"/>
              </w:rPr>
              <w:t>Правильность линий вырубки</w:t>
            </w:r>
          </w:p>
        </w:tc>
        <w:tc>
          <w:tcPr>
            <w:tcW w:w="2553" w:type="dxa"/>
            <w:vAlign w:val="center"/>
          </w:tcPr>
          <w:p w:rsidR="00F8559A" w:rsidRPr="005731EC" w:rsidRDefault="00F8559A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6" w:type="dxa"/>
            <w:vAlign w:val="center"/>
          </w:tcPr>
          <w:p w:rsidR="00F8559A" w:rsidRPr="005731EC" w:rsidRDefault="00F8559A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  <w:r w:rsidRPr="005731EC">
              <w:rPr>
                <w:rFonts w:ascii="Calibri" w:hAnsi="Calibri"/>
                <w:sz w:val="24"/>
                <w:szCs w:val="24"/>
              </w:rPr>
              <w:t>После вырубки</w:t>
            </w:r>
          </w:p>
        </w:tc>
      </w:tr>
      <w:tr w:rsidR="00230945" w:rsidRPr="005731EC" w:rsidTr="005731EC">
        <w:trPr>
          <w:jc w:val="center"/>
        </w:trPr>
        <w:tc>
          <w:tcPr>
            <w:tcW w:w="2694" w:type="dxa"/>
            <w:vAlign w:val="center"/>
          </w:tcPr>
          <w:p w:rsidR="00230945" w:rsidRPr="005731EC" w:rsidRDefault="00230945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  <w:r w:rsidRPr="005731EC">
              <w:rPr>
                <w:rFonts w:ascii="Calibri" w:hAnsi="Calibri"/>
                <w:sz w:val="24"/>
                <w:szCs w:val="24"/>
              </w:rPr>
              <w:t>Разогрев битума</w:t>
            </w:r>
          </w:p>
        </w:tc>
        <w:tc>
          <w:tcPr>
            <w:tcW w:w="2692" w:type="dxa"/>
            <w:vAlign w:val="center"/>
          </w:tcPr>
          <w:p w:rsidR="00230945" w:rsidRPr="005731EC" w:rsidRDefault="00230945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  <w:r w:rsidRPr="005731EC">
              <w:rPr>
                <w:rFonts w:ascii="Calibri" w:hAnsi="Calibri"/>
                <w:sz w:val="24"/>
                <w:szCs w:val="24"/>
              </w:rPr>
              <w:t>Температура нагрева</w:t>
            </w:r>
          </w:p>
        </w:tc>
        <w:tc>
          <w:tcPr>
            <w:tcW w:w="2553" w:type="dxa"/>
            <w:vAlign w:val="center"/>
          </w:tcPr>
          <w:p w:rsidR="00230945" w:rsidRPr="005731EC" w:rsidRDefault="00230945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  <w:r w:rsidRPr="005731EC">
              <w:rPr>
                <w:rFonts w:ascii="Calibri" w:hAnsi="Calibri"/>
                <w:sz w:val="24"/>
                <w:szCs w:val="24"/>
              </w:rPr>
              <w:t>Инструментальный</w:t>
            </w:r>
          </w:p>
        </w:tc>
        <w:tc>
          <w:tcPr>
            <w:tcW w:w="2266" w:type="dxa"/>
            <w:vAlign w:val="center"/>
          </w:tcPr>
          <w:p w:rsidR="00230945" w:rsidRPr="005731EC" w:rsidRDefault="00230945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  <w:r w:rsidRPr="005731EC">
              <w:rPr>
                <w:rFonts w:ascii="Calibri" w:hAnsi="Calibri"/>
                <w:sz w:val="24"/>
                <w:szCs w:val="24"/>
              </w:rPr>
              <w:t>В процессе разогрева</w:t>
            </w:r>
          </w:p>
        </w:tc>
      </w:tr>
      <w:tr w:rsidR="00230945" w:rsidRPr="005731EC" w:rsidTr="005731EC">
        <w:trPr>
          <w:jc w:val="center"/>
        </w:trPr>
        <w:tc>
          <w:tcPr>
            <w:tcW w:w="2694" w:type="dxa"/>
            <w:vAlign w:val="center"/>
          </w:tcPr>
          <w:p w:rsidR="00230945" w:rsidRPr="005731EC" w:rsidRDefault="00230945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  <w:r w:rsidRPr="005731EC">
              <w:rPr>
                <w:rFonts w:ascii="Calibri" w:hAnsi="Calibri"/>
                <w:sz w:val="24"/>
                <w:szCs w:val="24"/>
              </w:rPr>
              <w:t>Обработка дна и стенок вырубки битумом</w:t>
            </w:r>
          </w:p>
        </w:tc>
        <w:tc>
          <w:tcPr>
            <w:tcW w:w="2692" w:type="dxa"/>
            <w:vAlign w:val="center"/>
          </w:tcPr>
          <w:p w:rsidR="00230945" w:rsidRPr="005731EC" w:rsidRDefault="00230945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  <w:r w:rsidRPr="005731EC">
              <w:rPr>
                <w:rFonts w:ascii="Calibri" w:hAnsi="Calibri"/>
                <w:sz w:val="24"/>
                <w:szCs w:val="24"/>
              </w:rPr>
              <w:t>Температура вяжущего, тщательность обработки</w:t>
            </w:r>
          </w:p>
        </w:tc>
        <w:tc>
          <w:tcPr>
            <w:tcW w:w="2553" w:type="dxa"/>
            <w:vAlign w:val="center"/>
          </w:tcPr>
          <w:p w:rsidR="00230945" w:rsidRPr="005731EC" w:rsidRDefault="00230945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  <w:r w:rsidRPr="005731EC">
              <w:rPr>
                <w:rFonts w:ascii="Calibri" w:hAnsi="Calibri"/>
                <w:sz w:val="24"/>
                <w:szCs w:val="24"/>
              </w:rPr>
              <w:t>То же визуальный</w:t>
            </w:r>
          </w:p>
        </w:tc>
        <w:tc>
          <w:tcPr>
            <w:tcW w:w="2266" w:type="dxa"/>
            <w:vAlign w:val="center"/>
          </w:tcPr>
          <w:p w:rsidR="00230945" w:rsidRPr="005731EC" w:rsidRDefault="00230945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  <w:r w:rsidRPr="005731EC">
              <w:rPr>
                <w:rFonts w:ascii="Calibri" w:hAnsi="Calibri"/>
                <w:sz w:val="24"/>
                <w:szCs w:val="24"/>
              </w:rPr>
              <w:t>В  процессе обработки то же</w:t>
            </w:r>
          </w:p>
        </w:tc>
      </w:tr>
      <w:tr w:rsidR="00230945" w:rsidRPr="005731EC" w:rsidTr="005731EC">
        <w:trPr>
          <w:jc w:val="center"/>
        </w:trPr>
        <w:tc>
          <w:tcPr>
            <w:tcW w:w="2694" w:type="dxa"/>
            <w:vAlign w:val="center"/>
          </w:tcPr>
          <w:p w:rsidR="00230945" w:rsidRPr="005731EC" w:rsidRDefault="00230945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  <w:r w:rsidRPr="005731EC">
              <w:rPr>
                <w:rFonts w:ascii="Calibri" w:hAnsi="Calibri"/>
                <w:sz w:val="24"/>
                <w:szCs w:val="24"/>
              </w:rPr>
              <w:t>Укладка и разравнивание смеси в один или два слоя (в зависимости от глубины выбоины)</w:t>
            </w:r>
          </w:p>
        </w:tc>
        <w:tc>
          <w:tcPr>
            <w:tcW w:w="2692" w:type="dxa"/>
            <w:vAlign w:val="center"/>
          </w:tcPr>
          <w:p w:rsidR="00230945" w:rsidRPr="005731EC" w:rsidRDefault="00230945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  <w:r w:rsidRPr="005731EC">
              <w:rPr>
                <w:rFonts w:ascii="Calibri" w:hAnsi="Calibri"/>
                <w:sz w:val="24"/>
                <w:szCs w:val="24"/>
              </w:rPr>
              <w:t>Соответствие качества применяемых материалов ГОСТу</w:t>
            </w:r>
          </w:p>
          <w:p w:rsidR="00230945" w:rsidRPr="005731EC" w:rsidRDefault="00230945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  <w:r w:rsidRPr="005731EC">
              <w:rPr>
                <w:rFonts w:ascii="Calibri" w:hAnsi="Calibri"/>
                <w:sz w:val="24"/>
                <w:szCs w:val="24"/>
              </w:rPr>
              <w:t>Температура смеси</w:t>
            </w:r>
          </w:p>
          <w:p w:rsidR="00230945" w:rsidRPr="005731EC" w:rsidRDefault="00230945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230945" w:rsidRPr="005731EC" w:rsidRDefault="00230945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  <w:r w:rsidRPr="005731EC">
              <w:rPr>
                <w:rFonts w:ascii="Calibri" w:hAnsi="Calibri"/>
                <w:sz w:val="24"/>
                <w:szCs w:val="24"/>
              </w:rPr>
              <w:t>Тщательность разравнивания</w:t>
            </w:r>
          </w:p>
          <w:p w:rsidR="00230945" w:rsidRPr="005731EC" w:rsidRDefault="00230945" w:rsidP="00230945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  <w:r w:rsidRPr="005731EC">
              <w:rPr>
                <w:rFonts w:ascii="Calibri" w:hAnsi="Calibri"/>
                <w:sz w:val="24"/>
                <w:szCs w:val="24"/>
              </w:rPr>
              <w:t xml:space="preserve">Толщина слоя с учетом коэффициента уплотнения </w:t>
            </w:r>
          </w:p>
        </w:tc>
        <w:tc>
          <w:tcPr>
            <w:tcW w:w="2553" w:type="dxa"/>
            <w:vAlign w:val="center"/>
          </w:tcPr>
          <w:p w:rsidR="00230945" w:rsidRPr="005731EC" w:rsidRDefault="00230945" w:rsidP="005731EC">
            <w:pPr>
              <w:pStyle w:val="ab"/>
              <w:ind w:left="0"/>
              <w:rPr>
                <w:rFonts w:ascii="Calibri" w:hAnsi="Calibri"/>
                <w:sz w:val="24"/>
                <w:szCs w:val="24"/>
              </w:rPr>
            </w:pPr>
            <w:r w:rsidRPr="005731EC">
              <w:rPr>
                <w:rFonts w:ascii="Calibri" w:hAnsi="Calibri"/>
                <w:sz w:val="24"/>
                <w:szCs w:val="24"/>
              </w:rPr>
              <w:t>Лабораторный</w:t>
            </w:r>
          </w:p>
          <w:p w:rsidR="00230945" w:rsidRPr="005731EC" w:rsidRDefault="00230945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230945" w:rsidRPr="005731EC" w:rsidRDefault="00230945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230945" w:rsidRPr="005731EC" w:rsidRDefault="00230945" w:rsidP="00230945">
            <w:pPr>
              <w:pStyle w:val="ab"/>
              <w:ind w:left="0"/>
              <w:rPr>
                <w:rFonts w:ascii="Calibri" w:hAnsi="Calibri"/>
                <w:sz w:val="24"/>
                <w:szCs w:val="24"/>
              </w:rPr>
            </w:pPr>
            <w:r w:rsidRPr="005731EC">
              <w:rPr>
                <w:rFonts w:ascii="Calibri" w:hAnsi="Calibri"/>
                <w:sz w:val="24"/>
                <w:szCs w:val="24"/>
              </w:rPr>
              <w:t>Инструментальный</w:t>
            </w:r>
          </w:p>
          <w:p w:rsidR="00230945" w:rsidRPr="005731EC" w:rsidRDefault="00230945" w:rsidP="00230945">
            <w:pPr>
              <w:pStyle w:val="ab"/>
              <w:ind w:left="0"/>
              <w:rPr>
                <w:rFonts w:ascii="Calibri" w:hAnsi="Calibri"/>
                <w:sz w:val="24"/>
                <w:szCs w:val="24"/>
              </w:rPr>
            </w:pPr>
          </w:p>
          <w:p w:rsidR="00230945" w:rsidRPr="005731EC" w:rsidRDefault="00230945" w:rsidP="00230945">
            <w:pPr>
              <w:pStyle w:val="ab"/>
              <w:ind w:left="0"/>
              <w:rPr>
                <w:rFonts w:ascii="Calibri" w:hAnsi="Calibri"/>
                <w:sz w:val="24"/>
                <w:szCs w:val="24"/>
              </w:rPr>
            </w:pPr>
          </w:p>
          <w:p w:rsidR="00230945" w:rsidRPr="005731EC" w:rsidRDefault="00230945" w:rsidP="00230945">
            <w:pPr>
              <w:pStyle w:val="ab"/>
              <w:ind w:left="0"/>
              <w:rPr>
                <w:rFonts w:ascii="Calibri" w:hAnsi="Calibri"/>
                <w:sz w:val="24"/>
                <w:szCs w:val="24"/>
              </w:rPr>
            </w:pPr>
            <w:r w:rsidRPr="005731EC">
              <w:rPr>
                <w:rFonts w:ascii="Calibri" w:hAnsi="Calibri"/>
                <w:sz w:val="24"/>
                <w:szCs w:val="24"/>
              </w:rPr>
              <w:t>Визуальный</w:t>
            </w:r>
          </w:p>
        </w:tc>
        <w:tc>
          <w:tcPr>
            <w:tcW w:w="2266" w:type="dxa"/>
            <w:vAlign w:val="center"/>
          </w:tcPr>
          <w:p w:rsidR="00230945" w:rsidRPr="005731EC" w:rsidRDefault="00230945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  <w:r w:rsidRPr="005731EC">
              <w:rPr>
                <w:rFonts w:ascii="Calibri" w:hAnsi="Calibri"/>
                <w:sz w:val="24"/>
                <w:szCs w:val="24"/>
              </w:rPr>
              <w:t>До укладки смеси</w:t>
            </w:r>
          </w:p>
          <w:p w:rsidR="00230945" w:rsidRPr="005731EC" w:rsidRDefault="00230945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230945" w:rsidRPr="005731EC" w:rsidRDefault="00230945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230945" w:rsidRPr="005731EC" w:rsidRDefault="00230945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230945" w:rsidRPr="005731EC" w:rsidRDefault="00230945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230945" w:rsidRPr="005731EC" w:rsidRDefault="00230945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230945" w:rsidRPr="005731EC" w:rsidRDefault="00230945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230945" w:rsidRPr="005731EC" w:rsidRDefault="00230945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  <w:r w:rsidRPr="005731EC">
              <w:rPr>
                <w:rFonts w:ascii="Calibri" w:hAnsi="Calibri"/>
                <w:sz w:val="24"/>
                <w:szCs w:val="24"/>
              </w:rPr>
              <w:t>В процессе укладки</w:t>
            </w:r>
          </w:p>
        </w:tc>
      </w:tr>
      <w:tr w:rsidR="00230945" w:rsidRPr="005731EC" w:rsidTr="005731EC">
        <w:trPr>
          <w:jc w:val="center"/>
        </w:trPr>
        <w:tc>
          <w:tcPr>
            <w:tcW w:w="2694" w:type="dxa"/>
            <w:vAlign w:val="center"/>
          </w:tcPr>
          <w:p w:rsidR="00230945" w:rsidRPr="005731EC" w:rsidRDefault="00230945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  <w:r w:rsidRPr="005731EC">
              <w:rPr>
                <w:rFonts w:ascii="Calibri" w:hAnsi="Calibri"/>
                <w:sz w:val="24"/>
                <w:szCs w:val="24"/>
              </w:rPr>
              <w:t>Уплотнение смеси</w:t>
            </w:r>
          </w:p>
        </w:tc>
        <w:tc>
          <w:tcPr>
            <w:tcW w:w="2692" w:type="dxa"/>
            <w:vAlign w:val="center"/>
          </w:tcPr>
          <w:p w:rsidR="00230945" w:rsidRPr="005731EC" w:rsidRDefault="00230945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  <w:r w:rsidRPr="005731EC">
              <w:rPr>
                <w:rFonts w:ascii="Calibri" w:hAnsi="Calibri"/>
                <w:sz w:val="24"/>
                <w:szCs w:val="24"/>
              </w:rPr>
              <w:t>Качество уплотнения</w:t>
            </w:r>
          </w:p>
          <w:p w:rsidR="00230945" w:rsidRPr="005731EC" w:rsidRDefault="00230945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  <w:r w:rsidRPr="005731EC">
              <w:rPr>
                <w:rFonts w:ascii="Calibri" w:hAnsi="Calibri"/>
                <w:sz w:val="24"/>
                <w:szCs w:val="24"/>
              </w:rPr>
              <w:t>Ровность поверхности</w:t>
            </w:r>
          </w:p>
        </w:tc>
        <w:tc>
          <w:tcPr>
            <w:tcW w:w="2553" w:type="dxa"/>
            <w:vAlign w:val="center"/>
          </w:tcPr>
          <w:p w:rsidR="00230945" w:rsidRPr="005731EC" w:rsidRDefault="00230945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  <w:r w:rsidRPr="005731EC">
              <w:rPr>
                <w:rFonts w:ascii="Calibri" w:hAnsi="Calibri"/>
                <w:sz w:val="24"/>
                <w:szCs w:val="24"/>
              </w:rPr>
              <w:t>Визуальный</w:t>
            </w:r>
          </w:p>
          <w:p w:rsidR="00230945" w:rsidRPr="005731EC" w:rsidRDefault="00230945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230945" w:rsidRPr="005731EC" w:rsidRDefault="00230945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230945" w:rsidRPr="005731EC" w:rsidRDefault="00230945" w:rsidP="00230945">
            <w:pPr>
              <w:pStyle w:val="ab"/>
              <w:ind w:left="0"/>
              <w:rPr>
                <w:rFonts w:ascii="Calibri" w:hAnsi="Calibri"/>
                <w:sz w:val="24"/>
                <w:szCs w:val="24"/>
              </w:rPr>
            </w:pPr>
            <w:r w:rsidRPr="005731EC">
              <w:rPr>
                <w:rFonts w:ascii="Calibri" w:hAnsi="Calibri"/>
                <w:sz w:val="24"/>
                <w:szCs w:val="24"/>
              </w:rPr>
              <w:t>Инструментальный (рейкой)</w:t>
            </w:r>
          </w:p>
          <w:p w:rsidR="00230945" w:rsidRPr="005731EC" w:rsidRDefault="00230945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6" w:type="dxa"/>
            <w:vAlign w:val="center"/>
          </w:tcPr>
          <w:p w:rsidR="00230945" w:rsidRPr="005731EC" w:rsidRDefault="00230945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  <w:r w:rsidRPr="005731EC">
              <w:rPr>
                <w:rFonts w:ascii="Calibri" w:hAnsi="Calibri"/>
                <w:sz w:val="24"/>
                <w:szCs w:val="24"/>
              </w:rPr>
              <w:t>После уплотнения</w:t>
            </w:r>
          </w:p>
        </w:tc>
      </w:tr>
      <w:tr w:rsidR="00230945" w:rsidRPr="005731EC" w:rsidTr="005731EC">
        <w:trPr>
          <w:trHeight w:val="70"/>
          <w:jc w:val="center"/>
        </w:trPr>
        <w:tc>
          <w:tcPr>
            <w:tcW w:w="2694" w:type="dxa"/>
            <w:vAlign w:val="center"/>
          </w:tcPr>
          <w:p w:rsidR="00230945" w:rsidRPr="005731EC" w:rsidRDefault="00230945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  <w:r w:rsidRPr="005731EC">
              <w:rPr>
                <w:rFonts w:ascii="Calibri" w:hAnsi="Calibri"/>
                <w:sz w:val="24"/>
                <w:szCs w:val="24"/>
              </w:rPr>
              <w:t>Уборка отходов</w:t>
            </w:r>
          </w:p>
        </w:tc>
        <w:tc>
          <w:tcPr>
            <w:tcW w:w="2692" w:type="dxa"/>
            <w:vAlign w:val="center"/>
          </w:tcPr>
          <w:p w:rsidR="00230945" w:rsidRPr="005731EC" w:rsidRDefault="00230945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  <w:r w:rsidRPr="005731EC">
              <w:rPr>
                <w:rFonts w:ascii="Calibri" w:hAnsi="Calibri"/>
                <w:sz w:val="24"/>
                <w:szCs w:val="24"/>
              </w:rPr>
              <w:t>Тщательность уборки</w:t>
            </w:r>
          </w:p>
        </w:tc>
        <w:tc>
          <w:tcPr>
            <w:tcW w:w="2553" w:type="dxa"/>
            <w:vAlign w:val="center"/>
          </w:tcPr>
          <w:p w:rsidR="00230945" w:rsidRPr="005731EC" w:rsidRDefault="00230945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  <w:r w:rsidRPr="005731EC">
              <w:rPr>
                <w:rFonts w:ascii="Calibri" w:hAnsi="Calibri"/>
                <w:sz w:val="24"/>
                <w:szCs w:val="24"/>
              </w:rPr>
              <w:t>Визуальный</w:t>
            </w:r>
          </w:p>
        </w:tc>
        <w:tc>
          <w:tcPr>
            <w:tcW w:w="2266" w:type="dxa"/>
            <w:vAlign w:val="center"/>
          </w:tcPr>
          <w:p w:rsidR="00230945" w:rsidRPr="005731EC" w:rsidRDefault="00230945" w:rsidP="00F8559A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F8559A" w:rsidRDefault="00F8559A" w:rsidP="00F8559A">
      <w:pPr>
        <w:pStyle w:val="ab"/>
        <w:spacing w:after="0"/>
        <w:ind w:left="1636"/>
        <w:jc w:val="both"/>
        <w:rPr>
          <w:rFonts w:ascii="Calibri" w:hAnsi="Calibri"/>
          <w:sz w:val="28"/>
          <w:szCs w:val="28"/>
        </w:rPr>
      </w:pPr>
    </w:p>
    <w:p w:rsidR="005731EC" w:rsidRPr="005731EC" w:rsidRDefault="005731EC" w:rsidP="005731EC">
      <w:pPr>
        <w:spacing w:after="0"/>
        <w:ind w:left="708" w:firstLine="708"/>
        <w:jc w:val="both"/>
        <w:rPr>
          <w:rFonts w:ascii="Calibri" w:hAnsi="Calibri"/>
          <w:sz w:val="28"/>
          <w:szCs w:val="28"/>
        </w:rPr>
      </w:pPr>
      <w:r w:rsidRPr="005731EC">
        <w:rPr>
          <w:rFonts w:ascii="Calibri" w:hAnsi="Calibri"/>
          <w:sz w:val="28"/>
          <w:szCs w:val="28"/>
        </w:rPr>
        <w:t>Допускаемое отклонение ровности покрытия от требуемого в продольном и поперечном направлениях 5 мм.</w:t>
      </w:r>
    </w:p>
    <w:p w:rsidR="005731EC" w:rsidRPr="005731EC" w:rsidRDefault="005731EC" w:rsidP="005731EC">
      <w:pPr>
        <w:spacing w:after="0"/>
        <w:ind w:left="708" w:firstLine="708"/>
        <w:jc w:val="both"/>
        <w:rPr>
          <w:rFonts w:ascii="Calibri" w:hAnsi="Calibri"/>
          <w:sz w:val="28"/>
          <w:szCs w:val="28"/>
        </w:rPr>
      </w:pPr>
      <w:r w:rsidRPr="005731EC">
        <w:rPr>
          <w:rFonts w:ascii="Calibri" w:hAnsi="Calibri"/>
          <w:sz w:val="28"/>
          <w:szCs w:val="28"/>
        </w:rPr>
        <w:lastRenderedPageBreak/>
        <w:t>В случаях отклонения ровности покрытия в отремонтированном месте от требуемой производится подсыпка а/б смеси или срезка с последующим уплотнением.</w:t>
      </w:r>
    </w:p>
    <w:p w:rsidR="005731EC" w:rsidRDefault="005731EC" w:rsidP="009B7879">
      <w:pPr>
        <w:pStyle w:val="ab"/>
        <w:numPr>
          <w:ilvl w:val="0"/>
          <w:numId w:val="16"/>
        </w:numPr>
        <w:spacing w:after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Операционный контроль по установке дорожных знаков осуществляется согласно таблице 2.</w:t>
      </w:r>
    </w:p>
    <w:p w:rsidR="005731EC" w:rsidRPr="00980DE2" w:rsidRDefault="005731EC" w:rsidP="00980DE2">
      <w:pPr>
        <w:spacing w:after="0"/>
        <w:jc w:val="both"/>
        <w:rPr>
          <w:rFonts w:ascii="Calibri" w:hAnsi="Calibri"/>
          <w:b/>
          <w:sz w:val="28"/>
          <w:szCs w:val="28"/>
        </w:rPr>
      </w:pPr>
      <w:r w:rsidRPr="00980DE2">
        <w:rPr>
          <w:rFonts w:ascii="Calibri" w:hAnsi="Calibri"/>
          <w:b/>
          <w:sz w:val="28"/>
          <w:szCs w:val="28"/>
        </w:rPr>
        <w:t>Таблица 2</w:t>
      </w:r>
      <w:r w:rsidR="00980DE2" w:rsidRPr="00980DE2">
        <w:rPr>
          <w:rFonts w:ascii="Calibri" w:hAnsi="Calibri"/>
          <w:b/>
          <w:sz w:val="28"/>
          <w:szCs w:val="28"/>
        </w:rPr>
        <w:t xml:space="preserve"> Операционный контроль по установке дорожных знаков</w:t>
      </w:r>
    </w:p>
    <w:tbl>
      <w:tblPr>
        <w:tblStyle w:val="a3"/>
        <w:tblW w:w="0" w:type="auto"/>
        <w:jc w:val="center"/>
        <w:tblInd w:w="500" w:type="dxa"/>
        <w:tblLook w:val="04A0"/>
      </w:tblPr>
      <w:tblGrid>
        <w:gridCol w:w="3213"/>
        <w:gridCol w:w="2780"/>
        <w:gridCol w:w="2260"/>
        <w:gridCol w:w="1951"/>
      </w:tblGrid>
      <w:tr w:rsidR="00C700D1" w:rsidRPr="00C700D1" w:rsidTr="00C700D1">
        <w:trPr>
          <w:jc w:val="center"/>
        </w:trPr>
        <w:tc>
          <w:tcPr>
            <w:tcW w:w="3213" w:type="dxa"/>
          </w:tcPr>
          <w:p w:rsidR="005731EC" w:rsidRPr="00C700D1" w:rsidRDefault="00980DE2" w:rsidP="005731EC">
            <w:pPr>
              <w:pStyle w:val="ab"/>
              <w:ind w:left="0"/>
              <w:jc w:val="center"/>
              <w:rPr>
                <w:rFonts w:ascii="Calibri" w:hAnsi="Calibri"/>
                <w:sz w:val="24"/>
                <w:szCs w:val="24"/>
              </w:rPr>
            </w:pPr>
            <w:r w:rsidRPr="00C700D1">
              <w:rPr>
                <w:rFonts w:ascii="Calibri" w:hAnsi="Calibri"/>
                <w:sz w:val="24"/>
                <w:szCs w:val="24"/>
              </w:rPr>
              <w:t>Операция</w:t>
            </w:r>
          </w:p>
        </w:tc>
        <w:tc>
          <w:tcPr>
            <w:tcW w:w="2780" w:type="dxa"/>
          </w:tcPr>
          <w:p w:rsidR="005731EC" w:rsidRPr="00C700D1" w:rsidRDefault="00980DE2" w:rsidP="005731EC">
            <w:pPr>
              <w:pStyle w:val="ab"/>
              <w:ind w:left="0"/>
              <w:jc w:val="both"/>
              <w:rPr>
                <w:rFonts w:ascii="Calibri" w:hAnsi="Calibri"/>
                <w:sz w:val="24"/>
                <w:szCs w:val="24"/>
              </w:rPr>
            </w:pPr>
            <w:r w:rsidRPr="00C700D1">
              <w:rPr>
                <w:rFonts w:ascii="Calibri" w:hAnsi="Calibri"/>
                <w:sz w:val="24"/>
                <w:szCs w:val="24"/>
              </w:rPr>
              <w:t>Предмет контроля</w:t>
            </w:r>
          </w:p>
        </w:tc>
        <w:tc>
          <w:tcPr>
            <w:tcW w:w="2260" w:type="dxa"/>
          </w:tcPr>
          <w:p w:rsidR="005731EC" w:rsidRPr="00C700D1" w:rsidRDefault="00980DE2" w:rsidP="005731EC">
            <w:pPr>
              <w:pStyle w:val="ab"/>
              <w:ind w:left="0"/>
              <w:jc w:val="both"/>
              <w:rPr>
                <w:rFonts w:ascii="Calibri" w:hAnsi="Calibri"/>
                <w:sz w:val="24"/>
                <w:szCs w:val="24"/>
              </w:rPr>
            </w:pPr>
            <w:r w:rsidRPr="00C700D1">
              <w:rPr>
                <w:rFonts w:ascii="Calibri" w:hAnsi="Calibri"/>
                <w:sz w:val="24"/>
                <w:szCs w:val="24"/>
              </w:rPr>
              <w:t>Вид контроля</w:t>
            </w:r>
          </w:p>
        </w:tc>
        <w:tc>
          <w:tcPr>
            <w:tcW w:w="1951" w:type="dxa"/>
          </w:tcPr>
          <w:p w:rsidR="005731EC" w:rsidRPr="00C700D1" w:rsidRDefault="00980DE2" w:rsidP="005731EC">
            <w:pPr>
              <w:pStyle w:val="ab"/>
              <w:ind w:left="0"/>
              <w:jc w:val="both"/>
              <w:rPr>
                <w:rFonts w:ascii="Calibri" w:hAnsi="Calibri"/>
                <w:sz w:val="24"/>
                <w:szCs w:val="24"/>
              </w:rPr>
            </w:pPr>
            <w:r w:rsidRPr="00C700D1">
              <w:rPr>
                <w:rFonts w:ascii="Calibri" w:hAnsi="Calibri"/>
                <w:sz w:val="24"/>
                <w:szCs w:val="24"/>
              </w:rPr>
              <w:t>Время контроля</w:t>
            </w:r>
          </w:p>
        </w:tc>
      </w:tr>
      <w:tr w:rsidR="00C700D1" w:rsidRPr="00C700D1" w:rsidTr="00C700D1">
        <w:trPr>
          <w:jc w:val="center"/>
        </w:trPr>
        <w:tc>
          <w:tcPr>
            <w:tcW w:w="3213" w:type="dxa"/>
          </w:tcPr>
          <w:p w:rsidR="005731EC" w:rsidRPr="00C700D1" w:rsidRDefault="00980DE2" w:rsidP="005731EC">
            <w:pPr>
              <w:pStyle w:val="ab"/>
              <w:ind w:left="0"/>
              <w:jc w:val="both"/>
              <w:rPr>
                <w:rFonts w:ascii="Calibri" w:hAnsi="Calibri"/>
                <w:sz w:val="24"/>
                <w:szCs w:val="24"/>
              </w:rPr>
            </w:pPr>
            <w:r w:rsidRPr="00C700D1">
              <w:rPr>
                <w:rFonts w:ascii="Calibri" w:hAnsi="Calibri"/>
                <w:sz w:val="24"/>
                <w:szCs w:val="24"/>
              </w:rPr>
              <w:t>Установка знака на стойке</w:t>
            </w:r>
          </w:p>
        </w:tc>
        <w:tc>
          <w:tcPr>
            <w:tcW w:w="2780" w:type="dxa"/>
          </w:tcPr>
          <w:p w:rsidR="005731EC" w:rsidRPr="00C700D1" w:rsidRDefault="00980DE2" w:rsidP="005731EC">
            <w:pPr>
              <w:pStyle w:val="ab"/>
              <w:ind w:left="0"/>
              <w:jc w:val="both"/>
              <w:rPr>
                <w:rFonts w:ascii="Calibri" w:hAnsi="Calibri"/>
                <w:sz w:val="24"/>
                <w:szCs w:val="24"/>
              </w:rPr>
            </w:pPr>
            <w:r w:rsidRPr="00C700D1">
              <w:rPr>
                <w:rFonts w:ascii="Calibri" w:hAnsi="Calibri"/>
                <w:sz w:val="24"/>
                <w:szCs w:val="24"/>
              </w:rPr>
              <w:t>Соответствие проекту</w:t>
            </w:r>
          </w:p>
        </w:tc>
        <w:tc>
          <w:tcPr>
            <w:tcW w:w="2260" w:type="dxa"/>
          </w:tcPr>
          <w:p w:rsidR="005731EC" w:rsidRPr="00C700D1" w:rsidRDefault="00980DE2" w:rsidP="005731EC">
            <w:pPr>
              <w:pStyle w:val="ab"/>
              <w:ind w:left="0"/>
              <w:jc w:val="both"/>
              <w:rPr>
                <w:rFonts w:ascii="Calibri" w:hAnsi="Calibri"/>
                <w:sz w:val="24"/>
                <w:szCs w:val="24"/>
              </w:rPr>
            </w:pPr>
            <w:r w:rsidRPr="00C700D1">
              <w:rPr>
                <w:rFonts w:ascii="Calibri" w:hAnsi="Calibri"/>
                <w:sz w:val="24"/>
                <w:szCs w:val="24"/>
              </w:rPr>
              <w:t>Визуальный</w:t>
            </w:r>
          </w:p>
        </w:tc>
        <w:tc>
          <w:tcPr>
            <w:tcW w:w="1951" w:type="dxa"/>
          </w:tcPr>
          <w:p w:rsidR="005731EC" w:rsidRPr="00C700D1" w:rsidRDefault="00980DE2" w:rsidP="005731EC">
            <w:pPr>
              <w:pStyle w:val="ab"/>
              <w:ind w:left="0"/>
              <w:jc w:val="both"/>
              <w:rPr>
                <w:rFonts w:ascii="Calibri" w:hAnsi="Calibri"/>
                <w:sz w:val="24"/>
                <w:szCs w:val="24"/>
              </w:rPr>
            </w:pPr>
            <w:r w:rsidRPr="00C700D1">
              <w:rPr>
                <w:rFonts w:ascii="Calibri" w:hAnsi="Calibri"/>
                <w:sz w:val="24"/>
                <w:szCs w:val="24"/>
              </w:rPr>
              <w:t>Перед началом работы</w:t>
            </w:r>
          </w:p>
        </w:tc>
      </w:tr>
      <w:tr w:rsidR="00C700D1" w:rsidRPr="00C700D1" w:rsidTr="00C700D1">
        <w:trPr>
          <w:jc w:val="center"/>
        </w:trPr>
        <w:tc>
          <w:tcPr>
            <w:tcW w:w="3213" w:type="dxa"/>
          </w:tcPr>
          <w:p w:rsidR="005731EC" w:rsidRPr="00C700D1" w:rsidRDefault="00980DE2" w:rsidP="005731EC">
            <w:pPr>
              <w:pStyle w:val="ab"/>
              <w:ind w:left="0"/>
              <w:jc w:val="both"/>
              <w:rPr>
                <w:rFonts w:ascii="Calibri" w:hAnsi="Calibri"/>
                <w:sz w:val="24"/>
                <w:szCs w:val="24"/>
              </w:rPr>
            </w:pPr>
            <w:r w:rsidRPr="00C700D1">
              <w:rPr>
                <w:rFonts w:ascii="Calibri" w:hAnsi="Calibri"/>
                <w:sz w:val="24"/>
                <w:szCs w:val="24"/>
              </w:rPr>
              <w:t>Разметка местоположения стоек дорожных знаков</w:t>
            </w:r>
          </w:p>
        </w:tc>
        <w:tc>
          <w:tcPr>
            <w:tcW w:w="2780" w:type="dxa"/>
          </w:tcPr>
          <w:p w:rsidR="005731EC" w:rsidRPr="00C700D1" w:rsidRDefault="00980DE2" w:rsidP="005731EC">
            <w:pPr>
              <w:pStyle w:val="ab"/>
              <w:ind w:left="0"/>
              <w:jc w:val="both"/>
              <w:rPr>
                <w:rFonts w:ascii="Calibri" w:hAnsi="Calibri"/>
                <w:sz w:val="24"/>
                <w:szCs w:val="24"/>
              </w:rPr>
            </w:pPr>
            <w:r w:rsidRPr="00C700D1">
              <w:rPr>
                <w:rFonts w:ascii="Calibri" w:hAnsi="Calibri"/>
                <w:sz w:val="24"/>
                <w:szCs w:val="24"/>
              </w:rPr>
              <w:t>Соответствие проекту</w:t>
            </w:r>
          </w:p>
        </w:tc>
        <w:tc>
          <w:tcPr>
            <w:tcW w:w="2260" w:type="dxa"/>
          </w:tcPr>
          <w:p w:rsidR="005731EC" w:rsidRPr="00C700D1" w:rsidRDefault="00980DE2" w:rsidP="005731EC">
            <w:pPr>
              <w:pStyle w:val="ab"/>
              <w:ind w:left="0"/>
              <w:jc w:val="both"/>
              <w:rPr>
                <w:rFonts w:ascii="Calibri" w:hAnsi="Calibri"/>
                <w:sz w:val="24"/>
                <w:szCs w:val="24"/>
              </w:rPr>
            </w:pPr>
            <w:r w:rsidRPr="00C700D1">
              <w:rPr>
                <w:rFonts w:ascii="Calibri" w:hAnsi="Calibri"/>
                <w:sz w:val="24"/>
                <w:szCs w:val="24"/>
              </w:rPr>
              <w:t>Рулетка</w:t>
            </w:r>
          </w:p>
        </w:tc>
        <w:tc>
          <w:tcPr>
            <w:tcW w:w="1951" w:type="dxa"/>
          </w:tcPr>
          <w:p w:rsidR="005731EC" w:rsidRPr="00C700D1" w:rsidRDefault="00980DE2" w:rsidP="005731EC">
            <w:pPr>
              <w:pStyle w:val="ab"/>
              <w:ind w:left="0"/>
              <w:jc w:val="both"/>
              <w:rPr>
                <w:rFonts w:ascii="Calibri" w:hAnsi="Calibri"/>
                <w:sz w:val="24"/>
                <w:szCs w:val="24"/>
              </w:rPr>
            </w:pPr>
            <w:r w:rsidRPr="00C700D1">
              <w:rPr>
                <w:rFonts w:ascii="Calibri" w:hAnsi="Calibri"/>
                <w:sz w:val="24"/>
                <w:szCs w:val="24"/>
              </w:rPr>
              <w:t>Перед началом работы</w:t>
            </w:r>
          </w:p>
        </w:tc>
      </w:tr>
      <w:tr w:rsidR="00C700D1" w:rsidRPr="00C700D1" w:rsidTr="00C700D1">
        <w:trPr>
          <w:jc w:val="center"/>
        </w:trPr>
        <w:tc>
          <w:tcPr>
            <w:tcW w:w="3213" w:type="dxa"/>
          </w:tcPr>
          <w:p w:rsidR="005731EC" w:rsidRPr="00C700D1" w:rsidRDefault="00980DE2" w:rsidP="005731EC">
            <w:pPr>
              <w:pStyle w:val="ab"/>
              <w:ind w:left="0"/>
              <w:jc w:val="both"/>
              <w:rPr>
                <w:rFonts w:ascii="Calibri" w:hAnsi="Calibri"/>
                <w:sz w:val="24"/>
                <w:szCs w:val="24"/>
              </w:rPr>
            </w:pPr>
            <w:r w:rsidRPr="00C700D1">
              <w:rPr>
                <w:rFonts w:ascii="Calibri" w:hAnsi="Calibri"/>
                <w:sz w:val="24"/>
                <w:szCs w:val="24"/>
              </w:rPr>
              <w:t>Выкапывание ям под стойки</w:t>
            </w:r>
          </w:p>
        </w:tc>
        <w:tc>
          <w:tcPr>
            <w:tcW w:w="2780" w:type="dxa"/>
          </w:tcPr>
          <w:p w:rsidR="005731EC" w:rsidRPr="00C700D1" w:rsidRDefault="00980DE2" w:rsidP="005731EC">
            <w:pPr>
              <w:pStyle w:val="ab"/>
              <w:ind w:left="0"/>
              <w:jc w:val="both"/>
              <w:rPr>
                <w:rFonts w:ascii="Calibri" w:hAnsi="Calibri"/>
                <w:sz w:val="24"/>
                <w:szCs w:val="24"/>
              </w:rPr>
            </w:pPr>
            <w:r w:rsidRPr="00C700D1">
              <w:rPr>
                <w:rFonts w:ascii="Calibri" w:hAnsi="Calibri"/>
                <w:sz w:val="24"/>
                <w:szCs w:val="24"/>
              </w:rPr>
              <w:t>Глубина</w:t>
            </w:r>
          </w:p>
        </w:tc>
        <w:tc>
          <w:tcPr>
            <w:tcW w:w="2260" w:type="dxa"/>
          </w:tcPr>
          <w:p w:rsidR="005731EC" w:rsidRPr="00C700D1" w:rsidRDefault="00980DE2" w:rsidP="005731EC">
            <w:pPr>
              <w:pStyle w:val="ab"/>
              <w:ind w:left="0"/>
              <w:jc w:val="both"/>
              <w:rPr>
                <w:rFonts w:ascii="Calibri" w:hAnsi="Calibri"/>
                <w:sz w:val="24"/>
                <w:szCs w:val="24"/>
              </w:rPr>
            </w:pPr>
            <w:r w:rsidRPr="00C700D1">
              <w:rPr>
                <w:rFonts w:ascii="Calibri" w:hAnsi="Calibri"/>
                <w:sz w:val="24"/>
                <w:szCs w:val="24"/>
              </w:rPr>
              <w:t>Отвес рейка</w:t>
            </w:r>
          </w:p>
        </w:tc>
        <w:tc>
          <w:tcPr>
            <w:tcW w:w="1951" w:type="dxa"/>
          </w:tcPr>
          <w:p w:rsidR="005731EC" w:rsidRPr="00C700D1" w:rsidRDefault="00980DE2" w:rsidP="005731EC">
            <w:pPr>
              <w:pStyle w:val="ab"/>
              <w:ind w:left="0"/>
              <w:jc w:val="both"/>
              <w:rPr>
                <w:rFonts w:ascii="Calibri" w:hAnsi="Calibri"/>
                <w:sz w:val="24"/>
                <w:szCs w:val="24"/>
              </w:rPr>
            </w:pPr>
            <w:r w:rsidRPr="00C700D1">
              <w:rPr>
                <w:rFonts w:ascii="Calibri" w:hAnsi="Calibri"/>
                <w:sz w:val="24"/>
                <w:szCs w:val="24"/>
              </w:rPr>
              <w:t>В процессе работы</w:t>
            </w:r>
          </w:p>
        </w:tc>
      </w:tr>
      <w:tr w:rsidR="00C700D1" w:rsidRPr="00C700D1" w:rsidTr="00C700D1">
        <w:trPr>
          <w:jc w:val="center"/>
        </w:trPr>
        <w:tc>
          <w:tcPr>
            <w:tcW w:w="3213" w:type="dxa"/>
          </w:tcPr>
          <w:p w:rsidR="005731EC" w:rsidRPr="00C700D1" w:rsidRDefault="00980DE2" w:rsidP="005731EC">
            <w:pPr>
              <w:pStyle w:val="ab"/>
              <w:ind w:left="0"/>
              <w:jc w:val="both"/>
              <w:rPr>
                <w:rFonts w:ascii="Calibri" w:hAnsi="Calibri"/>
                <w:sz w:val="24"/>
                <w:szCs w:val="24"/>
              </w:rPr>
            </w:pPr>
            <w:r w:rsidRPr="00C700D1">
              <w:rPr>
                <w:rFonts w:ascii="Calibri" w:hAnsi="Calibri"/>
                <w:sz w:val="24"/>
                <w:szCs w:val="24"/>
              </w:rPr>
              <w:t>Установка стоек</w:t>
            </w:r>
          </w:p>
        </w:tc>
        <w:tc>
          <w:tcPr>
            <w:tcW w:w="2780" w:type="dxa"/>
          </w:tcPr>
          <w:p w:rsidR="005731EC" w:rsidRPr="00C700D1" w:rsidRDefault="00980DE2" w:rsidP="005731EC">
            <w:pPr>
              <w:pStyle w:val="ab"/>
              <w:ind w:left="0"/>
              <w:jc w:val="both"/>
              <w:rPr>
                <w:rFonts w:ascii="Calibri" w:hAnsi="Calibri"/>
                <w:sz w:val="24"/>
                <w:szCs w:val="24"/>
              </w:rPr>
            </w:pPr>
            <w:r w:rsidRPr="00C700D1">
              <w:rPr>
                <w:rFonts w:ascii="Calibri" w:hAnsi="Calibri"/>
                <w:sz w:val="24"/>
                <w:szCs w:val="24"/>
              </w:rPr>
              <w:t>Ровность (вертикальность)</w:t>
            </w:r>
          </w:p>
        </w:tc>
        <w:tc>
          <w:tcPr>
            <w:tcW w:w="2260" w:type="dxa"/>
          </w:tcPr>
          <w:p w:rsidR="005731EC" w:rsidRPr="00C700D1" w:rsidRDefault="00980DE2" w:rsidP="005731EC">
            <w:pPr>
              <w:pStyle w:val="ab"/>
              <w:ind w:left="0"/>
              <w:jc w:val="both"/>
              <w:rPr>
                <w:rFonts w:ascii="Calibri" w:hAnsi="Calibri"/>
                <w:sz w:val="24"/>
                <w:szCs w:val="24"/>
              </w:rPr>
            </w:pPr>
            <w:r w:rsidRPr="00C700D1">
              <w:rPr>
                <w:rFonts w:ascii="Calibri" w:hAnsi="Calibri"/>
                <w:sz w:val="24"/>
                <w:szCs w:val="24"/>
              </w:rPr>
              <w:t>Визуальный, отвес рейка</w:t>
            </w:r>
          </w:p>
        </w:tc>
        <w:tc>
          <w:tcPr>
            <w:tcW w:w="1951" w:type="dxa"/>
          </w:tcPr>
          <w:p w:rsidR="005731EC" w:rsidRPr="00C700D1" w:rsidRDefault="00980DE2" w:rsidP="005731EC">
            <w:pPr>
              <w:pStyle w:val="ab"/>
              <w:ind w:left="0"/>
              <w:jc w:val="both"/>
              <w:rPr>
                <w:rFonts w:ascii="Calibri" w:hAnsi="Calibri"/>
                <w:sz w:val="24"/>
                <w:szCs w:val="24"/>
              </w:rPr>
            </w:pPr>
            <w:r w:rsidRPr="00C700D1">
              <w:rPr>
                <w:rFonts w:ascii="Calibri" w:hAnsi="Calibri"/>
                <w:sz w:val="24"/>
                <w:szCs w:val="24"/>
              </w:rPr>
              <w:t>В процессе работы</w:t>
            </w:r>
          </w:p>
        </w:tc>
      </w:tr>
      <w:tr w:rsidR="00C700D1" w:rsidRPr="00C700D1" w:rsidTr="00C700D1">
        <w:trPr>
          <w:jc w:val="center"/>
        </w:trPr>
        <w:tc>
          <w:tcPr>
            <w:tcW w:w="3213" w:type="dxa"/>
          </w:tcPr>
          <w:p w:rsidR="005731EC" w:rsidRPr="00C700D1" w:rsidRDefault="00980DE2" w:rsidP="005731EC">
            <w:pPr>
              <w:pStyle w:val="ab"/>
              <w:ind w:left="0"/>
              <w:jc w:val="both"/>
              <w:rPr>
                <w:rFonts w:ascii="Calibri" w:hAnsi="Calibri"/>
                <w:sz w:val="24"/>
                <w:szCs w:val="24"/>
              </w:rPr>
            </w:pPr>
            <w:r w:rsidRPr="00C700D1">
              <w:rPr>
                <w:rFonts w:ascii="Calibri" w:hAnsi="Calibri"/>
                <w:sz w:val="24"/>
                <w:szCs w:val="24"/>
              </w:rPr>
              <w:t>Засыпка ям с послойным трамбованием грунта</w:t>
            </w:r>
          </w:p>
        </w:tc>
        <w:tc>
          <w:tcPr>
            <w:tcW w:w="2780" w:type="dxa"/>
          </w:tcPr>
          <w:p w:rsidR="005731EC" w:rsidRPr="00C700D1" w:rsidRDefault="00980DE2" w:rsidP="005731EC">
            <w:pPr>
              <w:pStyle w:val="ab"/>
              <w:ind w:left="0"/>
              <w:jc w:val="both"/>
              <w:rPr>
                <w:rFonts w:ascii="Calibri" w:hAnsi="Calibri"/>
                <w:sz w:val="24"/>
                <w:szCs w:val="24"/>
              </w:rPr>
            </w:pPr>
            <w:r w:rsidRPr="00C700D1">
              <w:rPr>
                <w:rFonts w:ascii="Calibri" w:hAnsi="Calibri"/>
                <w:sz w:val="24"/>
                <w:szCs w:val="24"/>
              </w:rPr>
              <w:t>Устойчивость</w:t>
            </w:r>
          </w:p>
        </w:tc>
        <w:tc>
          <w:tcPr>
            <w:tcW w:w="2260" w:type="dxa"/>
          </w:tcPr>
          <w:p w:rsidR="005731EC" w:rsidRPr="00C700D1" w:rsidRDefault="00980DE2" w:rsidP="005731EC">
            <w:pPr>
              <w:pStyle w:val="ab"/>
              <w:ind w:left="0"/>
              <w:jc w:val="both"/>
              <w:rPr>
                <w:rFonts w:ascii="Calibri" w:hAnsi="Calibri"/>
                <w:sz w:val="24"/>
                <w:szCs w:val="24"/>
              </w:rPr>
            </w:pPr>
            <w:r w:rsidRPr="00C700D1">
              <w:rPr>
                <w:rFonts w:ascii="Calibri" w:hAnsi="Calibri"/>
                <w:sz w:val="24"/>
                <w:szCs w:val="24"/>
              </w:rPr>
              <w:t>Визуальный</w:t>
            </w:r>
          </w:p>
        </w:tc>
        <w:tc>
          <w:tcPr>
            <w:tcW w:w="1951" w:type="dxa"/>
          </w:tcPr>
          <w:p w:rsidR="005731EC" w:rsidRPr="00C700D1" w:rsidRDefault="00980DE2" w:rsidP="005731EC">
            <w:pPr>
              <w:pStyle w:val="ab"/>
              <w:ind w:left="0"/>
              <w:jc w:val="both"/>
              <w:rPr>
                <w:rFonts w:ascii="Calibri" w:hAnsi="Calibri"/>
                <w:sz w:val="24"/>
                <w:szCs w:val="24"/>
              </w:rPr>
            </w:pPr>
            <w:r w:rsidRPr="00C700D1">
              <w:rPr>
                <w:rFonts w:ascii="Calibri" w:hAnsi="Calibri"/>
                <w:sz w:val="24"/>
                <w:szCs w:val="24"/>
              </w:rPr>
              <w:t>В процессе работы</w:t>
            </w:r>
          </w:p>
        </w:tc>
      </w:tr>
      <w:tr w:rsidR="00C700D1" w:rsidRPr="00C700D1" w:rsidTr="00C700D1">
        <w:trPr>
          <w:jc w:val="center"/>
        </w:trPr>
        <w:tc>
          <w:tcPr>
            <w:tcW w:w="3213" w:type="dxa"/>
          </w:tcPr>
          <w:p w:rsidR="005731EC" w:rsidRPr="00C700D1" w:rsidRDefault="00980DE2" w:rsidP="005731EC">
            <w:pPr>
              <w:pStyle w:val="ab"/>
              <w:ind w:left="0"/>
              <w:jc w:val="both"/>
              <w:rPr>
                <w:rFonts w:ascii="Calibri" w:hAnsi="Calibri"/>
                <w:sz w:val="24"/>
                <w:szCs w:val="24"/>
              </w:rPr>
            </w:pPr>
            <w:r w:rsidRPr="00C700D1">
              <w:rPr>
                <w:rFonts w:ascii="Calibri" w:hAnsi="Calibri"/>
                <w:sz w:val="24"/>
                <w:szCs w:val="24"/>
              </w:rPr>
              <w:t>Окрашивание стоек</w:t>
            </w:r>
          </w:p>
        </w:tc>
        <w:tc>
          <w:tcPr>
            <w:tcW w:w="2780" w:type="dxa"/>
          </w:tcPr>
          <w:p w:rsidR="005731EC" w:rsidRPr="00C700D1" w:rsidRDefault="00980DE2" w:rsidP="005731EC">
            <w:pPr>
              <w:pStyle w:val="ab"/>
              <w:ind w:left="0"/>
              <w:jc w:val="both"/>
              <w:rPr>
                <w:rFonts w:ascii="Calibri" w:hAnsi="Calibri"/>
                <w:sz w:val="24"/>
                <w:szCs w:val="24"/>
              </w:rPr>
            </w:pPr>
            <w:r w:rsidRPr="00C700D1">
              <w:rPr>
                <w:rFonts w:ascii="Calibri" w:hAnsi="Calibri"/>
                <w:sz w:val="24"/>
                <w:szCs w:val="24"/>
              </w:rPr>
              <w:t>Равномерность нанесения краски</w:t>
            </w:r>
          </w:p>
        </w:tc>
        <w:tc>
          <w:tcPr>
            <w:tcW w:w="2260" w:type="dxa"/>
          </w:tcPr>
          <w:p w:rsidR="005731EC" w:rsidRPr="00C700D1" w:rsidRDefault="00980DE2" w:rsidP="005731EC">
            <w:pPr>
              <w:pStyle w:val="ab"/>
              <w:ind w:left="0"/>
              <w:jc w:val="both"/>
              <w:rPr>
                <w:rFonts w:ascii="Calibri" w:hAnsi="Calibri"/>
                <w:sz w:val="24"/>
                <w:szCs w:val="24"/>
              </w:rPr>
            </w:pPr>
            <w:r w:rsidRPr="00C700D1">
              <w:rPr>
                <w:rFonts w:ascii="Calibri" w:hAnsi="Calibri"/>
                <w:sz w:val="24"/>
                <w:szCs w:val="24"/>
              </w:rPr>
              <w:t>Визуальный</w:t>
            </w:r>
          </w:p>
        </w:tc>
        <w:tc>
          <w:tcPr>
            <w:tcW w:w="1951" w:type="dxa"/>
          </w:tcPr>
          <w:p w:rsidR="005731EC" w:rsidRPr="00C700D1" w:rsidRDefault="00980DE2" w:rsidP="005731EC">
            <w:pPr>
              <w:pStyle w:val="ab"/>
              <w:ind w:left="0"/>
              <w:jc w:val="both"/>
              <w:rPr>
                <w:rFonts w:ascii="Calibri" w:hAnsi="Calibri"/>
                <w:sz w:val="24"/>
                <w:szCs w:val="24"/>
              </w:rPr>
            </w:pPr>
            <w:r w:rsidRPr="00C700D1">
              <w:rPr>
                <w:rFonts w:ascii="Calibri" w:hAnsi="Calibri"/>
                <w:sz w:val="24"/>
                <w:szCs w:val="24"/>
              </w:rPr>
              <w:t>В процессе окраски</w:t>
            </w:r>
          </w:p>
        </w:tc>
      </w:tr>
      <w:tr w:rsidR="00C700D1" w:rsidRPr="00C700D1" w:rsidTr="00C700D1">
        <w:trPr>
          <w:jc w:val="center"/>
        </w:trPr>
        <w:tc>
          <w:tcPr>
            <w:tcW w:w="3213" w:type="dxa"/>
          </w:tcPr>
          <w:p w:rsidR="005731EC" w:rsidRPr="00C700D1" w:rsidRDefault="00980DE2" w:rsidP="005731EC">
            <w:pPr>
              <w:pStyle w:val="ab"/>
              <w:ind w:left="0"/>
              <w:jc w:val="both"/>
              <w:rPr>
                <w:rFonts w:ascii="Calibri" w:hAnsi="Calibri"/>
                <w:sz w:val="24"/>
                <w:szCs w:val="24"/>
              </w:rPr>
            </w:pPr>
            <w:r w:rsidRPr="00C700D1">
              <w:rPr>
                <w:rFonts w:ascii="Calibri" w:hAnsi="Calibri"/>
                <w:sz w:val="24"/>
                <w:szCs w:val="24"/>
              </w:rPr>
              <w:t>Монтаж знака</w:t>
            </w:r>
          </w:p>
        </w:tc>
        <w:tc>
          <w:tcPr>
            <w:tcW w:w="2780" w:type="dxa"/>
          </w:tcPr>
          <w:p w:rsidR="005731EC" w:rsidRPr="00C700D1" w:rsidRDefault="00980DE2" w:rsidP="005731EC">
            <w:pPr>
              <w:pStyle w:val="ab"/>
              <w:ind w:left="0"/>
              <w:jc w:val="both"/>
              <w:rPr>
                <w:rFonts w:ascii="Calibri" w:hAnsi="Calibri"/>
                <w:sz w:val="24"/>
                <w:szCs w:val="24"/>
              </w:rPr>
            </w:pPr>
            <w:r w:rsidRPr="00C700D1">
              <w:rPr>
                <w:rFonts w:ascii="Calibri" w:hAnsi="Calibri"/>
                <w:sz w:val="24"/>
                <w:szCs w:val="24"/>
              </w:rPr>
              <w:t>Размещение знака на стойке</w:t>
            </w:r>
          </w:p>
          <w:p w:rsidR="00980DE2" w:rsidRPr="00C700D1" w:rsidRDefault="00980DE2" w:rsidP="005731EC">
            <w:pPr>
              <w:pStyle w:val="ab"/>
              <w:ind w:left="0"/>
              <w:jc w:val="both"/>
              <w:rPr>
                <w:rFonts w:ascii="Calibri" w:hAnsi="Calibri"/>
                <w:sz w:val="24"/>
                <w:szCs w:val="24"/>
              </w:rPr>
            </w:pPr>
            <w:r w:rsidRPr="00C700D1">
              <w:rPr>
                <w:rFonts w:ascii="Calibri" w:hAnsi="Calibri"/>
                <w:sz w:val="24"/>
                <w:szCs w:val="24"/>
              </w:rPr>
              <w:t>Закручивание гаек.</w:t>
            </w:r>
          </w:p>
        </w:tc>
        <w:tc>
          <w:tcPr>
            <w:tcW w:w="2260" w:type="dxa"/>
          </w:tcPr>
          <w:p w:rsidR="005731EC" w:rsidRPr="00C700D1" w:rsidRDefault="00980DE2" w:rsidP="005731EC">
            <w:pPr>
              <w:pStyle w:val="ab"/>
              <w:ind w:left="0"/>
              <w:jc w:val="both"/>
              <w:rPr>
                <w:rFonts w:ascii="Calibri" w:hAnsi="Calibri"/>
                <w:sz w:val="24"/>
                <w:szCs w:val="24"/>
              </w:rPr>
            </w:pPr>
            <w:r w:rsidRPr="00C700D1">
              <w:rPr>
                <w:rFonts w:ascii="Calibri" w:hAnsi="Calibri"/>
                <w:sz w:val="24"/>
                <w:szCs w:val="24"/>
              </w:rPr>
              <w:t>Визуальный</w:t>
            </w:r>
          </w:p>
          <w:p w:rsidR="00980DE2" w:rsidRPr="00C700D1" w:rsidRDefault="00980DE2" w:rsidP="005731EC">
            <w:pPr>
              <w:pStyle w:val="ab"/>
              <w:ind w:left="0"/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980DE2" w:rsidRPr="00C700D1" w:rsidRDefault="00980DE2" w:rsidP="005731EC">
            <w:pPr>
              <w:pStyle w:val="ab"/>
              <w:ind w:left="0"/>
              <w:jc w:val="both"/>
              <w:rPr>
                <w:rFonts w:ascii="Calibri" w:hAnsi="Calibri"/>
                <w:sz w:val="24"/>
                <w:szCs w:val="24"/>
              </w:rPr>
            </w:pPr>
            <w:r w:rsidRPr="00C700D1">
              <w:rPr>
                <w:rFonts w:ascii="Calibri" w:hAnsi="Calibri"/>
                <w:sz w:val="24"/>
                <w:szCs w:val="24"/>
              </w:rPr>
              <w:t>Пробная проверка</w:t>
            </w:r>
          </w:p>
          <w:p w:rsidR="00980DE2" w:rsidRPr="00C700D1" w:rsidRDefault="00980DE2" w:rsidP="005731EC">
            <w:pPr>
              <w:pStyle w:val="ab"/>
              <w:ind w:left="0"/>
              <w:jc w:val="both"/>
              <w:rPr>
                <w:rFonts w:ascii="Calibri" w:hAnsi="Calibri"/>
                <w:sz w:val="24"/>
                <w:szCs w:val="24"/>
              </w:rPr>
            </w:pPr>
            <w:r w:rsidRPr="00C700D1">
              <w:rPr>
                <w:rFonts w:ascii="Calibri" w:hAnsi="Calibri"/>
                <w:sz w:val="24"/>
                <w:szCs w:val="24"/>
              </w:rPr>
              <w:t>Гаечный ключ</w:t>
            </w:r>
          </w:p>
        </w:tc>
        <w:tc>
          <w:tcPr>
            <w:tcW w:w="1951" w:type="dxa"/>
          </w:tcPr>
          <w:p w:rsidR="005731EC" w:rsidRPr="00C700D1" w:rsidRDefault="00980DE2" w:rsidP="005731EC">
            <w:pPr>
              <w:pStyle w:val="ab"/>
              <w:ind w:left="0"/>
              <w:jc w:val="both"/>
              <w:rPr>
                <w:rFonts w:ascii="Calibri" w:hAnsi="Calibri"/>
                <w:sz w:val="24"/>
                <w:szCs w:val="24"/>
              </w:rPr>
            </w:pPr>
            <w:r w:rsidRPr="00C700D1">
              <w:rPr>
                <w:rFonts w:ascii="Calibri" w:hAnsi="Calibri"/>
                <w:sz w:val="24"/>
                <w:szCs w:val="24"/>
              </w:rPr>
              <w:t>После установки</w:t>
            </w:r>
          </w:p>
        </w:tc>
      </w:tr>
      <w:tr w:rsidR="00980DE2" w:rsidRPr="00C700D1" w:rsidTr="00C700D1">
        <w:trPr>
          <w:jc w:val="center"/>
        </w:trPr>
        <w:tc>
          <w:tcPr>
            <w:tcW w:w="3213" w:type="dxa"/>
          </w:tcPr>
          <w:p w:rsidR="00980DE2" w:rsidRPr="00C700D1" w:rsidRDefault="00980DE2" w:rsidP="005731EC">
            <w:pPr>
              <w:pStyle w:val="ab"/>
              <w:ind w:left="0"/>
              <w:jc w:val="both"/>
              <w:rPr>
                <w:rFonts w:ascii="Calibri" w:hAnsi="Calibri"/>
                <w:sz w:val="24"/>
                <w:szCs w:val="24"/>
              </w:rPr>
            </w:pPr>
            <w:r w:rsidRPr="00C700D1">
              <w:rPr>
                <w:rFonts w:ascii="Calibri" w:hAnsi="Calibri"/>
                <w:sz w:val="24"/>
                <w:szCs w:val="24"/>
              </w:rPr>
              <w:t>Наклейка светоотражающих элементов</w:t>
            </w:r>
          </w:p>
        </w:tc>
        <w:tc>
          <w:tcPr>
            <w:tcW w:w="2780" w:type="dxa"/>
          </w:tcPr>
          <w:p w:rsidR="00980DE2" w:rsidRPr="00C700D1" w:rsidRDefault="00980DE2" w:rsidP="005731EC">
            <w:pPr>
              <w:pStyle w:val="ab"/>
              <w:ind w:left="0"/>
              <w:jc w:val="both"/>
              <w:rPr>
                <w:rFonts w:ascii="Calibri" w:hAnsi="Calibri"/>
                <w:sz w:val="24"/>
                <w:szCs w:val="24"/>
              </w:rPr>
            </w:pPr>
            <w:r w:rsidRPr="00C700D1">
              <w:rPr>
                <w:rFonts w:ascii="Calibri" w:hAnsi="Calibri"/>
                <w:sz w:val="24"/>
                <w:szCs w:val="24"/>
              </w:rPr>
              <w:t>Размещение элемента на стойке.</w:t>
            </w:r>
          </w:p>
        </w:tc>
        <w:tc>
          <w:tcPr>
            <w:tcW w:w="2260" w:type="dxa"/>
          </w:tcPr>
          <w:p w:rsidR="00980DE2" w:rsidRPr="00C700D1" w:rsidRDefault="00980DE2" w:rsidP="005731EC">
            <w:pPr>
              <w:pStyle w:val="ab"/>
              <w:ind w:left="0"/>
              <w:jc w:val="both"/>
              <w:rPr>
                <w:rFonts w:ascii="Calibri" w:hAnsi="Calibri"/>
                <w:sz w:val="24"/>
                <w:szCs w:val="24"/>
              </w:rPr>
            </w:pPr>
            <w:r w:rsidRPr="00C700D1">
              <w:rPr>
                <w:rFonts w:ascii="Calibri" w:hAnsi="Calibri"/>
                <w:sz w:val="24"/>
                <w:szCs w:val="24"/>
              </w:rPr>
              <w:t>Визуальный</w:t>
            </w:r>
          </w:p>
        </w:tc>
        <w:tc>
          <w:tcPr>
            <w:tcW w:w="1951" w:type="dxa"/>
          </w:tcPr>
          <w:p w:rsidR="00980DE2" w:rsidRPr="00C700D1" w:rsidRDefault="00980DE2" w:rsidP="005731EC">
            <w:pPr>
              <w:pStyle w:val="ab"/>
              <w:ind w:left="0"/>
              <w:jc w:val="both"/>
              <w:rPr>
                <w:rFonts w:ascii="Calibri" w:hAnsi="Calibri"/>
                <w:sz w:val="24"/>
                <w:szCs w:val="24"/>
              </w:rPr>
            </w:pPr>
            <w:r w:rsidRPr="00C700D1">
              <w:rPr>
                <w:rFonts w:ascii="Calibri" w:hAnsi="Calibri"/>
                <w:sz w:val="24"/>
                <w:szCs w:val="24"/>
              </w:rPr>
              <w:t>После наклейки</w:t>
            </w:r>
          </w:p>
        </w:tc>
      </w:tr>
    </w:tbl>
    <w:p w:rsidR="005731EC" w:rsidRPr="005731EC" w:rsidRDefault="005731EC" w:rsidP="005731EC">
      <w:pPr>
        <w:pStyle w:val="ab"/>
        <w:spacing w:after="0"/>
        <w:ind w:left="1636"/>
        <w:jc w:val="both"/>
        <w:rPr>
          <w:rFonts w:ascii="Calibri" w:hAnsi="Calibri"/>
          <w:sz w:val="28"/>
          <w:szCs w:val="28"/>
        </w:rPr>
      </w:pPr>
    </w:p>
    <w:p w:rsidR="00E80535" w:rsidRPr="003C4F4C" w:rsidRDefault="00E80535" w:rsidP="00E80535">
      <w:pPr>
        <w:pStyle w:val="1"/>
        <w:numPr>
          <w:ilvl w:val="0"/>
          <w:numId w:val="1"/>
        </w:numPr>
        <w:rPr>
          <w:rFonts w:eastAsiaTheme="minorEastAsia"/>
          <w:i/>
        </w:rPr>
      </w:pPr>
      <w:bookmarkStart w:id="8" w:name="_Toc271137296"/>
      <w:r>
        <w:rPr>
          <w:rFonts w:eastAsiaTheme="minorEastAsia"/>
          <w:i/>
        </w:rPr>
        <w:lastRenderedPageBreak/>
        <w:t>Безопасность движения. Общие положения безопасности при выполнении работ</w:t>
      </w:r>
      <w:bookmarkEnd w:id="8"/>
    </w:p>
    <w:p w:rsidR="00E80535" w:rsidRDefault="00E80535" w:rsidP="00E80535">
      <w:pPr>
        <w:shd w:val="clear" w:color="auto" w:fill="FFFFFF"/>
        <w:spacing w:after="0"/>
        <w:jc w:val="both"/>
        <w:rPr>
          <w:rFonts w:eastAsia="Times New Roman" w:cs="Times New Roman"/>
          <w:sz w:val="28"/>
          <w:szCs w:val="28"/>
        </w:rPr>
      </w:pPr>
      <w:r w:rsidRPr="00EE31A4">
        <w:rPr>
          <w:rFonts w:eastAsia="Times New Roman" w:cs="Times New Roman"/>
          <w:sz w:val="28"/>
          <w:szCs w:val="28"/>
        </w:rPr>
        <w:t>ИНСТРУКЦИЯ</w:t>
      </w:r>
      <w:r w:rsidRPr="00EE31A4">
        <w:rPr>
          <w:rFonts w:eastAsia="Times New Roman" w:cs="Arial"/>
          <w:sz w:val="28"/>
          <w:szCs w:val="28"/>
        </w:rPr>
        <w:t xml:space="preserve"> </w:t>
      </w:r>
      <w:r w:rsidRPr="00EE31A4">
        <w:rPr>
          <w:rFonts w:eastAsia="Times New Roman" w:cs="Times New Roman"/>
          <w:sz w:val="28"/>
          <w:szCs w:val="28"/>
        </w:rPr>
        <w:t>ПО</w:t>
      </w:r>
      <w:r w:rsidRPr="00EE31A4">
        <w:rPr>
          <w:rFonts w:eastAsia="Times New Roman" w:cs="Arial"/>
          <w:sz w:val="28"/>
          <w:szCs w:val="28"/>
        </w:rPr>
        <w:t xml:space="preserve"> </w:t>
      </w:r>
      <w:r w:rsidRPr="00EE31A4">
        <w:rPr>
          <w:rFonts w:eastAsia="Times New Roman" w:cs="Times New Roman"/>
          <w:sz w:val="28"/>
          <w:szCs w:val="28"/>
        </w:rPr>
        <w:t>ОХРАНЕ</w:t>
      </w:r>
      <w:r w:rsidRPr="00EE31A4">
        <w:rPr>
          <w:rFonts w:eastAsia="Times New Roman" w:cs="Arial"/>
          <w:sz w:val="28"/>
          <w:szCs w:val="28"/>
        </w:rPr>
        <w:t xml:space="preserve"> </w:t>
      </w:r>
      <w:r w:rsidRPr="00EE31A4">
        <w:rPr>
          <w:rFonts w:eastAsia="Times New Roman" w:cs="Times New Roman"/>
          <w:sz w:val="28"/>
          <w:szCs w:val="28"/>
        </w:rPr>
        <w:t>ТРУДА ДЛЯ</w:t>
      </w:r>
      <w:r w:rsidRPr="00EE31A4">
        <w:rPr>
          <w:rFonts w:eastAsia="Times New Roman" w:cs="Arial"/>
          <w:sz w:val="28"/>
          <w:szCs w:val="28"/>
        </w:rPr>
        <w:t xml:space="preserve"> </w:t>
      </w:r>
      <w:r w:rsidRPr="00EE31A4">
        <w:rPr>
          <w:rFonts w:eastAsia="Times New Roman" w:cs="Times New Roman"/>
          <w:sz w:val="28"/>
          <w:szCs w:val="28"/>
        </w:rPr>
        <w:t>ДОРОЖНОГО</w:t>
      </w:r>
      <w:r w:rsidRPr="00EE31A4">
        <w:rPr>
          <w:rFonts w:eastAsia="Times New Roman" w:cs="Arial"/>
          <w:sz w:val="28"/>
          <w:szCs w:val="28"/>
        </w:rPr>
        <w:t xml:space="preserve"> </w:t>
      </w:r>
      <w:r w:rsidRPr="00EE31A4">
        <w:rPr>
          <w:rFonts w:eastAsia="Times New Roman" w:cs="Times New Roman"/>
          <w:sz w:val="28"/>
          <w:szCs w:val="28"/>
        </w:rPr>
        <w:t>РАБОЧЕГО</w:t>
      </w:r>
    </w:p>
    <w:p w:rsidR="006B1014" w:rsidRPr="006B1014" w:rsidRDefault="006B1014" w:rsidP="006B1014">
      <w:pPr>
        <w:widowControl w:val="0"/>
        <w:spacing w:before="100" w:line="360" w:lineRule="auto"/>
        <w:ind w:left="1660"/>
        <w:rPr>
          <w:rFonts w:ascii="Calibri" w:eastAsia="Times New Roman" w:hAnsi="Calibri" w:cs="Times New Roman"/>
          <w:b/>
          <w:sz w:val="28"/>
          <w:szCs w:val="28"/>
        </w:rPr>
      </w:pPr>
      <w:r w:rsidRPr="006B1014">
        <w:rPr>
          <w:rFonts w:ascii="Calibri" w:eastAsia="Times New Roman" w:hAnsi="Calibri" w:cs="Times New Roman"/>
          <w:b/>
          <w:noProof/>
          <w:sz w:val="28"/>
          <w:szCs w:val="28"/>
        </w:rPr>
        <w:t xml:space="preserve">   1.</w:t>
      </w:r>
      <w:r w:rsidRPr="006B1014">
        <w:rPr>
          <w:rFonts w:ascii="Calibri" w:eastAsia="Times New Roman" w:hAnsi="Calibri" w:cs="Times New Roman"/>
          <w:b/>
          <w:sz w:val="28"/>
          <w:szCs w:val="28"/>
        </w:rPr>
        <w:t xml:space="preserve"> ОБЩИЕ ТРЕБОВАНИЯ БЕЗОПАСНОСТИ</w:t>
      </w:r>
    </w:p>
    <w:p w:rsidR="006B1014" w:rsidRPr="006B1014" w:rsidRDefault="006B1014" w:rsidP="006B1014">
      <w:pPr>
        <w:widowControl w:val="0"/>
        <w:jc w:val="both"/>
        <w:rPr>
          <w:rFonts w:ascii="Calibri" w:eastAsia="Times New Roman" w:hAnsi="Calibri" w:cs="Times New Roman"/>
          <w:noProof/>
          <w:sz w:val="28"/>
          <w:szCs w:val="28"/>
        </w:rPr>
      </w:pPr>
      <w:r w:rsidRPr="006B1014">
        <w:rPr>
          <w:rFonts w:ascii="Calibri" w:eastAsia="Times New Roman" w:hAnsi="Calibri" w:cs="Times New Roman"/>
          <w:noProof/>
          <w:sz w:val="28"/>
          <w:szCs w:val="28"/>
        </w:rPr>
        <w:t>1.1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К  работе в качестве дорожного рабочего может быть допущен рабочий не моложе 18 лет, прошедший медицинскую комиссию, а также курс специального обучения, сдавший экзамены и имеющий удостоверение. Допуск к самостоятельной работе оформляется в журнале Инструктажа на рабочем месте. Перед допуском к работе рабочий должен пройти инструктажи вводный по технике безопасности и на рабочем месте. В дальнейшем он должен повторно проходить инструктажи не реже одного раза в три месяца. Повторная проверка знаний рабочим правил техники безопасности проводится 1 раз в 12 месяцев.</w:t>
      </w:r>
    </w:p>
    <w:p w:rsidR="006B1014" w:rsidRPr="006B1014" w:rsidRDefault="006B1014" w:rsidP="006B1014">
      <w:pPr>
        <w:widowControl w:val="0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noProof/>
          <w:sz w:val="28"/>
          <w:szCs w:val="28"/>
        </w:rPr>
        <w:t>1.2.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Работать разрешается только на участке, определенном бригадиром или мастером.</w:t>
      </w:r>
    </w:p>
    <w:p w:rsidR="006B1014" w:rsidRPr="006B1014" w:rsidRDefault="006B1014" w:rsidP="006B1014">
      <w:pPr>
        <w:widowControl w:val="0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noProof/>
          <w:sz w:val="28"/>
          <w:szCs w:val="28"/>
        </w:rPr>
        <w:t>1.3.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При получении новой (незнакомой) работы необходимо требовать от мастера дополнительного </w:t>
      </w:r>
      <w:bookmarkStart w:id="9" w:name="OCRUncertain013"/>
      <w:r w:rsidRPr="006B1014">
        <w:rPr>
          <w:rFonts w:ascii="Calibri" w:eastAsia="Times New Roman" w:hAnsi="Calibri" w:cs="Times New Roman"/>
          <w:sz w:val="28"/>
          <w:szCs w:val="28"/>
        </w:rPr>
        <w:t>инструк</w:t>
      </w:r>
      <w:bookmarkStart w:id="10" w:name="OCRUncertain014"/>
      <w:bookmarkEnd w:id="9"/>
      <w:r w:rsidRPr="006B1014">
        <w:rPr>
          <w:rFonts w:ascii="Calibri" w:eastAsia="Times New Roman" w:hAnsi="Calibri" w:cs="Times New Roman"/>
          <w:sz w:val="28"/>
          <w:szCs w:val="28"/>
        </w:rPr>
        <w:t>тажа</w:t>
      </w:r>
      <w:bookmarkEnd w:id="10"/>
      <w:r w:rsidRPr="006B1014">
        <w:rPr>
          <w:rFonts w:ascii="Calibri" w:eastAsia="Times New Roman" w:hAnsi="Calibri" w:cs="Times New Roman"/>
          <w:sz w:val="28"/>
          <w:szCs w:val="28"/>
        </w:rPr>
        <w:t xml:space="preserve"> по технике безопасности.</w:t>
      </w:r>
    </w:p>
    <w:p w:rsidR="006B1014" w:rsidRPr="006B1014" w:rsidRDefault="006B1014" w:rsidP="006B1014">
      <w:pPr>
        <w:widowControl w:val="0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sz w:val="28"/>
          <w:szCs w:val="28"/>
        </w:rPr>
        <w:t>1.4.Во время работы особенно внимательно следить за движущимся транспортом, не отвлекаться посторонн</w:t>
      </w:r>
      <w:bookmarkStart w:id="11" w:name="OCRUncertain015"/>
      <w:r w:rsidRPr="006B1014">
        <w:rPr>
          <w:rFonts w:ascii="Calibri" w:eastAsia="Times New Roman" w:hAnsi="Calibri" w:cs="Times New Roman"/>
          <w:sz w:val="28"/>
          <w:szCs w:val="28"/>
        </w:rPr>
        <w:t>и</w:t>
      </w:r>
      <w:bookmarkEnd w:id="11"/>
      <w:r w:rsidRPr="006B1014">
        <w:rPr>
          <w:rFonts w:ascii="Calibri" w:eastAsia="Times New Roman" w:hAnsi="Calibri" w:cs="Times New Roman"/>
          <w:sz w:val="28"/>
          <w:szCs w:val="28"/>
        </w:rPr>
        <w:t>ми делами и разговорами.</w:t>
      </w:r>
    </w:p>
    <w:p w:rsidR="006B1014" w:rsidRPr="006B1014" w:rsidRDefault="006B1014" w:rsidP="006B1014">
      <w:pPr>
        <w:widowControl w:val="0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sz w:val="28"/>
          <w:szCs w:val="28"/>
        </w:rPr>
        <w:t>1.5.Запрещается садиться и выходи</w:t>
      </w:r>
      <w:bookmarkStart w:id="12" w:name="OCRUncertain016"/>
      <w:r w:rsidRPr="006B1014">
        <w:rPr>
          <w:rFonts w:ascii="Calibri" w:eastAsia="Times New Roman" w:hAnsi="Calibri" w:cs="Times New Roman"/>
          <w:sz w:val="28"/>
          <w:szCs w:val="28"/>
        </w:rPr>
        <w:t>ть</w:t>
      </w:r>
      <w:bookmarkEnd w:id="12"/>
      <w:r w:rsidRPr="006B1014">
        <w:rPr>
          <w:rFonts w:ascii="Calibri" w:eastAsia="Times New Roman" w:hAnsi="Calibri" w:cs="Times New Roman"/>
          <w:sz w:val="28"/>
          <w:szCs w:val="28"/>
        </w:rPr>
        <w:t xml:space="preserve"> из автома</w:t>
      </w:r>
      <w:bookmarkStart w:id="13" w:name="OCRUncertain017"/>
      <w:r w:rsidRPr="006B1014">
        <w:rPr>
          <w:rFonts w:ascii="Calibri" w:eastAsia="Times New Roman" w:hAnsi="Calibri" w:cs="Times New Roman"/>
          <w:sz w:val="28"/>
          <w:szCs w:val="28"/>
        </w:rPr>
        <w:t>ш</w:t>
      </w:r>
      <w:bookmarkEnd w:id="13"/>
      <w:r w:rsidRPr="006B1014">
        <w:rPr>
          <w:rFonts w:ascii="Calibri" w:eastAsia="Times New Roman" w:hAnsi="Calibri" w:cs="Times New Roman"/>
          <w:sz w:val="28"/>
          <w:szCs w:val="28"/>
        </w:rPr>
        <w:t>ины, открывать и закрывать борта, производить разгрузку материалов до полной остановки автомашины и предупреждения шофера.</w:t>
      </w:r>
    </w:p>
    <w:p w:rsidR="006B1014" w:rsidRPr="006B1014" w:rsidRDefault="006B1014" w:rsidP="006B1014">
      <w:pPr>
        <w:widowControl w:val="0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noProof/>
          <w:sz w:val="28"/>
          <w:szCs w:val="28"/>
        </w:rPr>
        <w:t>1.6.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Не допускать посторонних лиц </w:t>
      </w:r>
      <w:bookmarkStart w:id="14" w:name="OCRUncertain018"/>
      <w:r w:rsidRPr="006B1014">
        <w:rPr>
          <w:rFonts w:ascii="Calibri" w:eastAsia="Times New Roman" w:hAnsi="Calibri" w:cs="Times New Roman"/>
          <w:sz w:val="28"/>
          <w:szCs w:val="28"/>
        </w:rPr>
        <w:t>и</w:t>
      </w:r>
      <w:bookmarkEnd w:id="14"/>
      <w:r w:rsidRPr="006B1014">
        <w:rPr>
          <w:rFonts w:ascii="Calibri" w:eastAsia="Times New Roman" w:hAnsi="Calibri" w:cs="Times New Roman"/>
          <w:sz w:val="28"/>
          <w:szCs w:val="28"/>
        </w:rPr>
        <w:t xml:space="preserve"> зону производства работ.</w:t>
      </w:r>
    </w:p>
    <w:p w:rsidR="006B1014" w:rsidRPr="006B1014" w:rsidRDefault="006B1014" w:rsidP="006B1014">
      <w:pPr>
        <w:widowControl w:val="0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noProof/>
          <w:sz w:val="28"/>
          <w:szCs w:val="28"/>
        </w:rPr>
        <w:t>1.7.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Опасными факторами, приводящими к травм</w:t>
      </w:r>
      <w:bookmarkStart w:id="15" w:name="OCRUncertain019"/>
      <w:r w:rsidRPr="006B1014">
        <w:rPr>
          <w:rFonts w:ascii="Calibri" w:eastAsia="Times New Roman" w:hAnsi="Calibri" w:cs="Times New Roman"/>
          <w:sz w:val="28"/>
          <w:szCs w:val="28"/>
        </w:rPr>
        <w:t>а</w:t>
      </w:r>
      <w:bookmarkEnd w:id="15"/>
      <w:r w:rsidRPr="006B1014">
        <w:rPr>
          <w:rFonts w:ascii="Calibri" w:eastAsia="Times New Roman" w:hAnsi="Calibri" w:cs="Times New Roman"/>
          <w:sz w:val="28"/>
          <w:szCs w:val="28"/>
        </w:rPr>
        <w:t>тизму, являются: наезд транспорта</w:t>
      </w:r>
      <w:bookmarkStart w:id="16" w:name="OCRUncertain020"/>
      <w:r w:rsidRPr="006B1014">
        <w:rPr>
          <w:rFonts w:ascii="Calibri" w:eastAsia="Times New Roman" w:hAnsi="Calibri" w:cs="Times New Roman"/>
          <w:sz w:val="28"/>
          <w:szCs w:val="28"/>
        </w:rPr>
        <w:t>"</w:t>
      </w:r>
      <w:bookmarkEnd w:id="16"/>
      <w:r w:rsidRPr="006B1014">
        <w:rPr>
          <w:rFonts w:ascii="Calibri" w:eastAsia="Times New Roman" w:hAnsi="Calibri" w:cs="Times New Roman"/>
          <w:sz w:val="28"/>
          <w:szCs w:val="28"/>
        </w:rPr>
        <w:t>; поражение током при работе с ви</w:t>
      </w:r>
      <w:bookmarkStart w:id="17" w:name="OCRUncertain021"/>
      <w:r w:rsidRPr="006B1014">
        <w:rPr>
          <w:rFonts w:ascii="Calibri" w:eastAsia="Times New Roman" w:hAnsi="Calibri" w:cs="Times New Roman"/>
          <w:sz w:val="28"/>
          <w:szCs w:val="28"/>
        </w:rPr>
        <w:t>б</w:t>
      </w:r>
      <w:bookmarkEnd w:id="17"/>
      <w:r w:rsidRPr="006B1014">
        <w:rPr>
          <w:rFonts w:ascii="Calibri" w:eastAsia="Times New Roman" w:hAnsi="Calibri" w:cs="Times New Roman"/>
          <w:sz w:val="28"/>
          <w:szCs w:val="28"/>
        </w:rPr>
        <w:t>раторами.</w:t>
      </w:r>
    </w:p>
    <w:p w:rsidR="006B1014" w:rsidRPr="006B1014" w:rsidRDefault="006B1014" w:rsidP="006B1014">
      <w:pPr>
        <w:widowControl w:val="0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sz w:val="28"/>
          <w:szCs w:val="28"/>
        </w:rPr>
        <w:t xml:space="preserve">1.8.Дорожные рабочие допускаются до работы при наличии следующих средств индивидуальной защиты: костюм </w:t>
      </w:r>
      <w:bookmarkStart w:id="18" w:name="OCRUncertain022"/>
      <w:r w:rsidRPr="006B1014">
        <w:rPr>
          <w:rFonts w:ascii="Calibri" w:eastAsia="Times New Roman" w:hAnsi="Calibri" w:cs="Times New Roman"/>
          <w:sz w:val="28"/>
          <w:szCs w:val="28"/>
        </w:rPr>
        <w:t>х</w:t>
      </w:r>
      <w:bookmarkEnd w:id="18"/>
      <w:r w:rsidRPr="006B1014">
        <w:rPr>
          <w:rFonts w:ascii="Calibri" w:eastAsia="Times New Roman" w:hAnsi="Calibri" w:cs="Times New Roman"/>
          <w:sz w:val="28"/>
          <w:szCs w:val="28"/>
        </w:rPr>
        <w:t>лопчатобумажный (ГОСТ</w:t>
      </w:r>
      <w:r w:rsidRPr="006B1014">
        <w:rPr>
          <w:rFonts w:ascii="Calibri" w:eastAsia="Times New Roman" w:hAnsi="Calibri" w:cs="Times New Roman"/>
          <w:noProof/>
          <w:sz w:val="28"/>
          <w:szCs w:val="28"/>
        </w:rPr>
        <w:t xml:space="preserve"> 12.4038-78,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ГОСТ</w:t>
      </w:r>
      <w:r w:rsidRPr="006B1014">
        <w:rPr>
          <w:rFonts w:ascii="Calibri" w:eastAsia="Times New Roman" w:hAnsi="Calibri" w:cs="Times New Roman"/>
          <w:noProof/>
          <w:sz w:val="28"/>
          <w:szCs w:val="28"/>
        </w:rPr>
        <w:t xml:space="preserve"> 12.4-039-78);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рекомендуемые ткани, </w:t>
      </w:r>
      <w:r w:rsidRPr="006B1014">
        <w:rPr>
          <w:rFonts w:ascii="Calibri" w:eastAsia="Times New Roman" w:hAnsi="Calibri" w:cs="Times New Roman"/>
          <w:noProof/>
          <w:sz w:val="28"/>
          <w:szCs w:val="28"/>
        </w:rPr>
        <w:t xml:space="preserve"> </w:t>
      </w:r>
      <w:r w:rsidRPr="006B1014">
        <w:rPr>
          <w:rFonts w:ascii="Calibri" w:eastAsia="Times New Roman" w:hAnsi="Calibri" w:cs="Times New Roman"/>
          <w:sz w:val="28"/>
          <w:szCs w:val="28"/>
        </w:rPr>
        <w:t>рукавицы комбинированные (ГОСТ</w:t>
      </w:r>
      <w:r w:rsidRPr="006B1014">
        <w:rPr>
          <w:rFonts w:ascii="Calibri" w:eastAsia="Times New Roman" w:hAnsi="Calibri" w:cs="Times New Roman"/>
          <w:noProof/>
          <w:sz w:val="28"/>
          <w:szCs w:val="28"/>
        </w:rPr>
        <w:t xml:space="preserve"> 12.4010-75), </w:t>
      </w:r>
      <w:r w:rsidRPr="006B1014">
        <w:rPr>
          <w:rFonts w:ascii="Calibri" w:eastAsia="Times New Roman" w:hAnsi="Calibri" w:cs="Times New Roman"/>
          <w:sz w:val="28"/>
          <w:szCs w:val="28"/>
        </w:rPr>
        <w:t>ботинки кожаные (ГОСТ</w:t>
      </w:r>
      <w:r w:rsidRPr="006B1014">
        <w:rPr>
          <w:rFonts w:ascii="Calibri" w:eastAsia="Times New Roman" w:hAnsi="Calibri" w:cs="Times New Roman"/>
          <w:noProof/>
          <w:sz w:val="28"/>
          <w:szCs w:val="28"/>
        </w:rPr>
        <w:t xml:space="preserve"> 10998-74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с </w:t>
      </w:r>
      <w:bookmarkStart w:id="19" w:name="OCRUncertain027"/>
      <w:r w:rsidRPr="006B1014">
        <w:rPr>
          <w:rFonts w:ascii="Calibri" w:eastAsia="Times New Roman" w:hAnsi="Calibri" w:cs="Times New Roman"/>
          <w:sz w:val="28"/>
          <w:szCs w:val="28"/>
        </w:rPr>
        <w:t xml:space="preserve">изм.); </w:t>
      </w:r>
      <w:bookmarkEnd w:id="19"/>
      <w:r w:rsidRPr="006B1014">
        <w:rPr>
          <w:rFonts w:ascii="Calibri" w:eastAsia="Times New Roman" w:hAnsi="Calibri" w:cs="Times New Roman"/>
          <w:sz w:val="28"/>
          <w:szCs w:val="28"/>
        </w:rPr>
        <w:t>наколенники брезентовые, плащ непромокаемый (ГОСТ</w:t>
      </w:r>
      <w:r w:rsidRPr="006B1014">
        <w:rPr>
          <w:rFonts w:ascii="Calibri" w:eastAsia="Times New Roman" w:hAnsi="Calibri" w:cs="Times New Roman"/>
          <w:noProof/>
          <w:sz w:val="28"/>
          <w:szCs w:val="28"/>
        </w:rPr>
        <w:t xml:space="preserve"> 1936</w:t>
      </w:r>
      <w:bookmarkStart w:id="20" w:name="OCRUncertain028"/>
      <w:r w:rsidRPr="006B1014">
        <w:rPr>
          <w:rFonts w:ascii="Calibri" w:eastAsia="Times New Roman" w:hAnsi="Calibri" w:cs="Times New Roman"/>
          <w:noProof/>
          <w:sz w:val="28"/>
          <w:szCs w:val="28"/>
        </w:rPr>
        <w:t>1</w:t>
      </w:r>
      <w:bookmarkEnd w:id="20"/>
      <w:r w:rsidRPr="006B1014">
        <w:rPr>
          <w:rFonts w:ascii="Calibri" w:eastAsia="Times New Roman" w:hAnsi="Calibri" w:cs="Times New Roman"/>
          <w:noProof/>
          <w:sz w:val="28"/>
          <w:szCs w:val="28"/>
        </w:rPr>
        <w:t>-74);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рекомендуемые ткани: арт.</w:t>
      </w:r>
      <w:r w:rsidRPr="006B1014">
        <w:rPr>
          <w:rFonts w:ascii="Calibri" w:eastAsia="Times New Roman" w:hAnsi="Calibri" w:cs="Times New Roman"/>
          <w:noProof/>
          <w:sz w:val="28"/>
          <w:szCs w:val="28"/>
        </w:rPr>
        <w:t xml:space="preserve"> 1204, 112</w:t>
      </w:r>
      <w:bookmarkStart w:id="21" w:name="OCRUncertain029"/>
      <w:r w:rsidRPr="006B1014">
        <w:rPr>
          <w:rFonts w:ascii="Calibri" w:eastAsia="Times New Roman" w:hAnsi="Calibri" w:cs="Times New Roman"/>
          <w:noProof/>
          <w:sz w:val="28"/>
          <w:szCs w:val="28"/>
        </w:rPr>
        <w:t>1</w:t>
      </w:r>
      <w:bookmarkEnd w:id="21"/>
      <w:r w:rsidRPr="006B1014">
        <w:rPr>
          <w:rFonts w:ascii="Calibri" w:eastAsia="Times New Roman" w:hAnsi="Calibri" w:cs="Times New Roman"/>
          <w:noProof/>
          <w:sz w:val="28"/>
          <w:szCs w:val="28"/>
        </w:rPr>
        <w:t xml:space="preserve">6, 11205, 11202; </w:t>
      </w:r>
      <w:r w:rsidRPr="006B1014">
        <w:rPr>
          <w:rFonts w:ascii="Calibri" w:eastAsia="Times New Roman" w:hAnsi="Calibri" w:cs="Times New Roman"/>
          <w:sz w:val="28"/>
          <w:szCs w:val="28"/>
        </w:rPr>
        <w:t>куртка ватная (ГОСТ</w:t>
      </w:r>
      <w:r w:rsidRPr="006B1014">
        <w:rPr>
          <w:rFonts w:ascii="Calibri" w:eastAsia="Times New Roman" w:hAnsi="Calibri" w:cs="Times New Roman"/>
          <w:noProof/>
          <w:sz w:val="28"/>
          <w:szCs w:val="28"/>
        </w:rPr>
        <w:t xml:space="preserve"> 17222-71,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брюки ватные, валенки,</w:t>
      </w:r>
      <w:r w:rsidRPr="006B1014">
        <w:rPr>
          <w:rFonts w:ascii="Calibri" w:eastAsia="Times New Roman" w:hAnsi="Calibri" w:cs="Times New Roman"/>
          <w:noProof/>
          <w:sz w:val="28"/>
          <w:szCs w:val="28"/>
        </w:rPr>
        <w:t xml:space="preserve"> </w:t>
      </w:r>
      <w:r w:rsidRPr="006B1014">
        <w:rPr>
          <w:rFonts w:ascii="Calibri" w:eastAsia="Times New Roman" w:hAnsi="Calibri" w:cs="Times New Roman"/>
          <w:sz w:val="28"/>
          <w:szCs w:val="28"/>
        </w:rPr>
        <w:t>сигнальный жилет.</w:t>
      </w:r>
    </w:p>
    <w:p w:rsidR="006B1014" w:rsidRPr="006B1014" w:rsidRDefault="006B1014" w:rsidP="006B1014">
      <w:pPr>
        <w:widowControl w:val="0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sz w:val="28"/>
          <w:szCs w:val="28"/>
        </w:rPr>
        <w:t xml:space="preserve"> 1.</w:t>
      </w:r>
      <w:r w:rsidRPr="006B1014">
        <w:rPr>
          <w:rFonts w:ascii="Calibri" w:eastAsia="Times New Roman" w:hAnsi="Calibri" w:cs="Times New Roman"/>
          <w:noProof/>
          <w:sz w:val="28"/>
          <w:szCs w:val="28"/>
        </w:rPr>
        <w:t>9.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Дорожный рабочий должен соблюдать требования безопасности: </w:t>
      </w:r>
    </w:p>
    <w:p w:rsidR="00642BFB" w:rsidRDefault="006B1014" w:rsidP="00642BFB">
      <w:pPr>
        <w:widowControl w:val="0"/>
        <w:ind w:firstLine="220"/>
        <w:jc w:val="both"/>
        <w:rPr>
          <w:rFonts w:ascii="Calibri" w:hAnsi="Calibri"/>
          <w:sz w:val="28"/>
          <w:szCs w:val="28"/>
        </w:rPr>
      </w:pPr>
      <w:r w:rsidRPr="006B1014">
        <w:rPr>
          <w:rFonts w:ascii="Calibri" w:eastAsia="Times New Roman" w:hAnsi="Calibri" w:cs="Times New Roman"/>
          <w:sz w:val="28"/>
          <w:szCs w:val="28"/>
        </w:rPr>
        <w:t>а) правила внутреннего распорядка особенно в части запрета нахождения на работе в состоянии алко</w:t>
      </w:r>
      <w:r w:rsidRPr="006B1014">
        <w:rPr>
          <w:rFonts w:ascii="Calibri" w:eastAsia="Times New Roman" w:hAnsi="Calibri" w:cs="Times New Roman"/>
          <w:sz w:val="28"/>
          <w:szCs w:val="28"/>
        </w:rPr>
        <w:softHyphen/>
        <w:t>гольного или наркотического возбуждения</w:t>
      </w:r>
    </w:p>
    <w:p w:rsidR="00642BFB" w:rsidRDefault="006B1014" w:rsidP="00642BFB">
      <w:pPr>
        <w:widowControl w:val="0"/>
        <w:ind w:firstLine="220"/>
        <w:jc w:val="both"/>
        <w:rPr>
          <w:rFonts w:ascii="Calibri" w:hAnsi="Calibri"/>
          <w:sz w:val="28"/>
          <w:szCs w:val="28"/>
        </w:rPr>
      </w:pPr>
      <w:r w:rsidRPr="006B1014">
        <w:rPr>
          <w:rFonts w:ascii="Calibri" w:eastAsia="Times New Roman" w:hAnsi="Calibri" w:cs="Times New Roman"/>
          <w:sz w:val="28"/>
          <w:szCs w:val="28"/>
        </w:rPr>
        <w:lastRenderedPageBreak/>
        <w:t>б) правила пожарной безопасности;</w:t>
      </w:r>
    </w:p>
    <w:p w:rsidR="006B1014" w:rsidRPr="006B1014" w:rsidRDefault="006B1014" w:rsidP="00642BFB">
      <w:pPr>
        <w:widowControl w:val="0"/>
        <w:ind w:left="284" w:right="1080" w:firstLine="283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sz w:val="28"/>
          <w:szCs w:val="28"/>
        </w:rPr>
        <w:t>в) правила личной гигиены.</w:t>
      </w:r>
    </w:p>
    <w:p w:rsidR="006B1014" w:rsidRPr="006B1014" w:rsidRDefault="006B1014" w:rsidP="006B1014">
      <w:pPr>
        <w:widowControl w:val="0"/>
        <w:jc w:val="both"/>
        <w:rPr>
          <w:rFonts w:ascii="Calibri" w:eastAsia="Times New Roman" w:hAnsi="Calibri" w:cs="Times New Roman"/>
          <w:noProof/>
          <w:sz w:val="28"/>
          <w:szCs w:val="28"/>
        </w:rPr>
      </w:pPr>
      <w:r w:rsidRPr="006B1014">
        <w:rPr>
          <w:rFonts w:ascii="Calibri" w:eastAsia="Times New Roman" w:hAnsi="Calibri" w:cs="Times New Roman"/>
          <w:noProof/>
          <w:sz w:val="28"/>
          <w:szCs w:val="28"/>
        </w:rPr>
        <w:t>1.10..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Уметь оказывать помощь пострадавшим при ранениях (прил.</w:t>
      </w:r>
      <w:r w:rsidRPr="006B1014">
        <w:rPr>
          <w:rFonts w:ascii="Calibri" w:eastAsia="Times New Roman" w:hAnsi="Calibri" w:cs="Times New Roman"/>
          <w:noProof/>
          <w:sz w:val="28"/>
          <w:szCs w:val="28"/>
        </w:rPr>
        <w:t xml:space="preserve"> 2).</w:t>
      </w:r>
    </w:p>
    <w:p w:rsidR="006B1014" w:rsidRPr="006B1014" w:rsidRDefault="006B1014" w:rsidP="006B1014">
      <w:pPr>
        <w:widowControl w:val="0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noProof/>
          <w:sz w:val="28"/>
          <w:szCs w:val="28"/>
        </w:rPr>
        <w:t>1.11.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При следовании к месту работы и обратно на автомашинах строго соблюдать правила перевозки людей</w:t>
      </w:r>
      <w:r>
        <w:rPr>
          <w:rFonts w:ascii="Calibri" w:hAnsi="Calibri"/>
          <w:sz w:val="28"/>
          <w:szCs w:val="28"/>
        </w:rPr>
        <w:t xml:space="preserve"> </w:t>
      </w:r>
      <w:r w:rsidRPr="006B1014">
        <w:rPr>
          <w:rFonts w:ascii="Calibri" w:eastAsia="Times New Roman" w:hAnsi="Calibri" w:cs="Times New Roman"/>
          <w:sz w:val="28"/>
          <w:szCs w:val="28"/>
        </w:rPr>
        <w:t>на автомашине и выполнять команды старшего по машине.</w:t>
      </w:r>
    </w:p>
    <w:p w:rsidR="006B1014" w:rsidRPr="006B1014" w:rsidRDefault="006B1014" w:rsidP="006B1014">
      <w:pPr>
        <w:widowControl w:val="0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sz w:val="28"/>
          <w:szCs w:val="28"/>
        </w:rPr>
        <w:t>1.12. На территории стройплощадки необходимо выполнять следующие правила:</w:t>
      </w:r>
    </w:p>
    <w:p w:rsidR="006B1014" w:rsidRPr="006B1014" w:rsidRDefault="006B1014" w:rsidP="006B1014">
      <w:pPr>
        <w:widowControl w:val="0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sz w:val="28"/>
          <w:szCs w:val="28"/>
        </w:rPr>
        <w:t>а) быть внимательным к сигналам, подаваемым крановщиками грузоподъемных кранов и водителями движущегося транспорта, и выполнять их:</w:t>
      </w:r>
    </w:p>
    <w:p w:rsidR="006B1014" w:rsidRPr="006B1014" w:rsidRDefault="006B1014" w:rsidP="006B1014">
      <w:pPr>
        <w:widowControl w:val="0"/>
        <w:ind w:left="142" w:firstLine="425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sz w:val="28"/>
          <w:szCs w:val="28"/>
        </w:rPr>
        <w:t>б) не находиться под поднятым грузом;</w:t>
      </w:r>
    </w:p>
    <w:p w:rsidR="006B1014" w:rsidRPr="006B1014" w:rsidRDefault="006B1014" w:rsidP="006B1014">
      <w:pPr>
        <w:widowControl w:val="0"/>
        <w:ind w:left="160" w:right="1080" w:firstLine="407"/>
        <w:jc w:val="both"/>
        <w:rPr>
          <w:rFonts w:ascii="Calibri" w:hAnsi="Calibri"/>
          <w:sz w:val="28"/>
          <w:szCs w:val="28"/>
        </w:rPr>
      </w:pPr>
      <w:r w:rsidRPr="006B1014">
        <w:rPr>
          <w:rFonts w:ascii="Calibri" w:eastAsia="Times New Roman" w:hAnsi="Calibri" w:cs="Times New Roman"/>
          <w:sz w:val="28"/>
          <w:szCs w:val="28"/>
        </w:rPr>
        <w:t xml:space="preserve">в) проходить только в местах, предназначенных для прохода и обозначенных указателями: </w:t>
      </w:r>
    </w:p>
    <w:p w:rsidR="006B1014" w:rsidRPr="006B1014" w:rsidRDefault="006B1014" w:rsidP="006B1014">
      <w:pPr>
        <w:widowControl w:val="0"/>
        <w:ind w:left="160" w:right="1080" w:firstLine="407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sz w:val="28"/>
          <w:szCs w:val="28"/>
        </w:rPr>
        <w:t>д) находиться в каске;</w:t>
      </w:r>
    </w:p>
    <w:p w:rsidR="006B1014" w:rsidRPr="006B1014" w:rsidRDefault="006B1014" w:rsidP="006B1014">
      <w:pPr>
        <w:widowControl w:val="0"/>
        <w:ind w:left="160" w:firstLine="407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sz w:val="28"/>
          <w:szCs w:val="28"/>
        </w:rPr>
        <w:t xml:space="preserve">е) запрещается использовать грузоподъемные механизмы для подъема людей; </w:t>
      </w:r>
    </w:p>
    <w:p w:rsidR="006B1014" w:rsidRPr="006B1014" w:rsidRDefault="006B1014" w:rsidP="006B1014">
      <w:pPr>
        <w:widowControl w:val="0"/>
        <w:ind w:left="160" w:firstLine="407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sz w:val="28"/>
          <w:szCs w:val="28"/>
        </w:rPr>
        <w:t xml:space="preserve">ж) не заходить за ограждения опасных зон; </w:t>
      </w:r>
    </w:p>
    <w:p w:rsidR="006B1014" w:rsidRPr="006B1014" w:rsidRDefault="006B1014" w:rsidP="006B1014">
      <w:pPr>
        <w:widowControl w:val="0"/>
        <w:ind w:left="160" w:firstLine="407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sz w:val="28"/>
          <w:szCs w:val="28"/>
        </w:rPr>
        <w:t>з) места, где проходят работы на высоте, обходить на безопасном расстоянии, так как возможно падение предметов с высоты;</w:t>
      </w:r>
    </w:p>
    <w:p w:rsidR="006B1014" w:rsidRPr="006B1014" w:rsidRDefault="006B1014" w:rsidP="006B1014">
      <w:pPr>
        <w:widowControl w:val="0"/>
        <w:ind w:left="160" w:firstLine="407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sz w:val="28"/>
          <w:szCs w:val="28"/>
        </w:rPr>
        <w:t>и) во избежание заболевания глаз не смотреть на пламя электросварки;</w:t>
      </w:r>
    </w:p>
    <w:p w:rsidR="006B1014" w:rsidRPr="006B1014" w:rsidRDefault="006B1014" w:rsidP="006B1014">
      <w:pPr>
        <w:widowControl w:val="0"/>
        <w:ind w:left="160" w:firstLine="407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sz w:val="28"/>
          <w:szCs w:val="28"/>
        </w:rPr>
        <w:t>к) не прикасаться к электрооборудованию и электропроводам (особенно остерегаться оголенных или</w:t>
      </w:r>
      <w:r>
        <w:rPr>
          <w:rFonts w:ascii="Calibri" w:hAnsi="Calibri"/>
          <w:sz w:val="28"/>
          <w:szCs w:val="28"/>
        </w:rPr>
        <w:t xml:space="preserve"> 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оборванных приводов); не снимать ограждений и защитных кожухов с токоведущих частей оборудования; </w:t>
      </w:r>
    </w:p>
    <w:p w:rsidR="006B1014" w:rsidRPr="006B1014" w:rsidRDefault="006B1014" w:rsidP="006B1014">
      <w:pPr>
        <w:widowControl w:val="0"/>
        <w:ind w:left="160" w:firstLine="407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sz w:val="28"/>
          <w:szCs w:val="28"/>
        </w:rPr>
        <w:t>л) не устранять самим неисправности электрооборудования;</w:t>
      </w:r>
    </w:p>
    <w:p w:rsidR="006B1014" w:rsidRPr="006B1014" w:rsidRDefault="006B1014" w:rsidP="006B1014">
      <w:pPr>
        <w:widowControl w:val="0"/>
        <w:ind w:left="160" w:firstLine="407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sz w:val="28"/>
          <w:szCs w:val="28"/>
        </w:rPr>
        <w:t>м) не работать на механизмах без прохождения специального обучения и получения допуска;</w:t>
      </w:r>
    </w:p>
    <w:p w:rsidR="006B1014" w:rsidRDefault="006B1014" w:rsidP="006B1014">
      <w:pPr>
        <w:widowControl w:val="0"/>
        <w:ind w:left="160" w:firstLine="407"/>
        <w:jc w:val="both"/>
        <w:rPr>
          <w:rFonts w:ascii="Calibri" w:hAnsi="Calibri"/>
          <w:sz w:val="28"/>
          <w:szCs w:val="28"/>
        </w:rPr>
      </w:pPr>
      <w:r w:rsidRPr="006B1014">
        <w:rPr>
          <w:rFonts w:ascii="Calibri" w:eastAsia="Times New Roman" w:hAnsi="Calibri" w:cs="Times New Roman"/>
          <w:sz w:val="28"/>
          <w:szCs w:val="28"/>
        </w:rPr>
        <w:t>н) выполнять только порученную работу;</w:t>
      </w:r>
    </w:p>
    <w:p w:rsidR="006B1014" w:rsidRPr="006B1014" w:rsidRDefault="006B1014" w:rsidP="006B1014">
      <w:pPr>
        <w:widowControl w:val="0"/>
        <w:ind w:left="160" w:firstLine="407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sz w:val="28"/>
          <w:szCs w:val="28"/>
        </w:rPr>
        <w:t>о) не использовать санитарно-бытовое помещение не по назначению (в качестве ночлега и т.п.);</w:t>
      </w:r>
    </w:p>
    <w:p w:rsidR="006B1014" w:rsidRDefault="006B1014" w:rsidP="006B1014">
      <w:pPr>
        <w:widowControl w:val="0"/>
        <w:ind w:left="160" w:firstLine="407"/>
        <w:jc w:val="both"/>
        <w:rPr>
          <w:rFonts w:ascii="Calibri" w:hAnsi="Calibri"/>
          <w:sz w:val="28"/>
          <w:szCs w:val="28"/>
        </w:rPr>
      </w:pPr>
      <w:r w:rsidRPr="006B1014">
        <w:rPr>
          <w:rFonts w:ascii="Calibri" w:eastAsia="Times New Roman" w:hAnsi="Calibri" w:cs="Times New Roman"/>
          <w:sz w:val="28"/>
          <w:szCs w:val="28"/>
        </w:rPr>
        <w:t>п) при несчастном случае немедленно обратиться за медицинской помощью и одновременно сообщить мастеру (прорабу) о происшедшем;</w:t>
      </w:r>
    </w:p>
    <w:p w:rsidR="006B1014" w:rsidRPr="006B1014" w:rsidRDefault="006B1014" w:rsidP="006B1014">
      <w:pPr>
        <w:widowControl w:val="0"/>
        <w:ind w:left="160" w:firstLine="407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sz w:val="28"/>
          <w:szCs w:val="28"/>
        </w:rPr>
        <w:t xml:space="preserve">р) заметив нарушение инструкций другими рабочими или опасность для окружающих, не оставаться безучастным, а предупредить рабочего и мастера о необходимости соблюдения требований, обеспечивающих безопасность </w:t>
      </w:r>
      <w:r w:rsidRPr="006B1014">
        <w:rPr>
          <w:rFonts w:ascii="Calibri" w:eastAsia="Times New Roman" w:hAnsi="Calibri" w:cs="Times New Roman"/>
          <w:sz w:val="28"/>
          <w:szCs w:val="28"/>
        </w:rPr>
        <w:lastRenderedPageBreak/>
        <w:t>работы.</w:t>
      </w:r>
    </w:p>
    <w:p w:rsidR="006B1014" w:rsidRPr="006B1014" w:rsidRDefault="006B1014" w:rsidP="006B1014">
      <w:pPr>
        <w:widowControl w:val="0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noProof/>
          <w:sz w:val="28"/>
          <w:szCs w:val="28"/>
        </w:rPr>
        <w:t>1.13..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Рабочий должен знать, что при нарушении требований инструкции он несет ответственность в соответствии с действующим законодательством.</w:t>
      </w:r>
    </w:p>
    <w:p w:rsidR="006B1014" w:rsidRPr="006B1014" w:rsidRDefault="006B1014" w:rsidP="006B1014">
      <w:pPr>
        <w:widowControl w:val="0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noProof/>
          <w:sz w:val="28"/>
          <w:szCs w:val="28"/>
        </w:rPr>
        <w:t>1.14..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Рабочий вправе не выполнять указаний администрации, если они противоречат требованиям безопасности данной инструкции.</w:t>
      </w:r>
    </w:p>
    <w:p w:rsidR="006B1014" w:rsidRPr="006B1014" w:rsidRDefault="006B1014" w:rsidP="006B1014">
      <w:pPr>
        <w:widowControl w:val="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6B1014" w:rsidRPr="006B1014" w:rsidRDefault="006B1014" w:rsidP="006B1014">
      <w:pPr>
        <w:widowControl w:val="0"/>
        <w:spacing w:before="100" w:line="360" w:lineRule="auto"/>
        <w:ind w:left="180"/>
        <w:jc w:val="center"/>
        <w:rPr>
          <w:rFonts w:ascii="Calibri" w:eastAsia="Times New Roman" w:hAnsi="Calibri" w:cs="Times New Roman"/>
          <w:b/>
          <w:sz w:val="28"/>
          <w:szCs w:val="28"/>
        </w:rPr>
      </w:pPr>
      <w:r w:rsidRPr="006B1014">
        <w:rPr>
          <w:rFonts w:ascii="Calibri" w:eastAsia="Times New Roman" w:hAnsi="Calibri" w:cs="Times New Roman"/>
          <w:b/>
          <w:noProof/>
          <w:sz w:val="28"/>
          <w:szCs w:val="28"/>
        </w:rPr>
        <w:t>II.</w:t>
      </w:r>
      <w:r w:rsidRPr="006B1014">
        <w:rPr>
          <w:rFonts w:ascii="Calibri" w:eastAsia="Times New Roman" w:hAnsi="Calibri" w:cs="Times New Roman"/>
          <w:b/>
          <w:sz w:val="28"/>
          <w:szCs w:val="28"/>
        </w:rPr>
        <w:t xml:space="preserve"> ТРЕБОВАНИЯ БЕЗОПАСНОСТИ ПЕРЕД НАЧАЛОМ РАБОТЫ</w:t>
      </w:r>
    </w:p>
    <w:p w:rsidR="006B1014" w:rsidRPr="006B1014" w:rsidRDefault="006B1014" w:rsidP="006B1014">
      <w:pPr>
        <w:widowControl w:val="0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noProof/>
          <w:sz w:val="28"/>
          <w:szCs w:val="28"/>
        </w:rPr>
        <w:t>2.1.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Ознакомиться с технологической картой выполняемого вида работ.</w:t>
      </w:r>
    </w:p>
    <w:p w:rsidR="006B1014" w:rsidRPr="006B1014" w:rsidRDefault="006B1014" w:rsidP="006B1014">
      <w:pPr>
        <w:widowControl w:val="0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noProof/>
          <w:sz w:val="28"/>
          <w:szCs w:val="28"/>
        </w:rPr>
        <w:t>2.2.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Подготовить необходимый для работы инструмент и средства индивидуальной защиты и проверить их исправность.</w:t>
      </w:r>
    </w:p>
    <w:p w:rsidR="006B1014" w:rsidRPr="006B1014" w:rsidRDefault="006B1014" w:rsidP="006B1014">
      <w:pPr>
        <w:widowControl w:val="0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noProof/>
          <w:sz w:val="28"/>
          <w:szCs w:val="28"/>
        </w:rPr>
        <w:t>2.3.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Внимательно осмотреть рабочее место и оградить его </w:t>
      </w:r>
      <w:bookmarkStart w:id="22" w:name="OCRUncertain035"/>
      <w:r w:rsidRPr="006B1014">
        <w:rPr>
          <w:rFonts w:ascii="Calibri" w:eastAsia="Times New Roman" w:hAnsi="Calibri" w:cs="Times New Roman"/>
          <w:sz w:val="28"/>
          <w:szCs w:val="28"/>
        </w:rPr>
        <w:t>штакетными</w:t>
      </w:r>
      <w:bookmarkEnd w:id="22"/>
      <w:r w:rsidRPr="006B1014">
        <w:rPr>
          <w:rFonts w:ascii="Calibri" w:eastAsia="Times New Roman" w:hAnsi="Calibri" w:cs="Times New Roman"/>
          <w:sz w:val="28"/>
          <w:szCs w:val="28"/>
        </w:rPr>
        <w:t xml:space="preserve"> барьерами или сплошными деревян</w:t>
      </w:r>
      <w:r w:rsidRPr="006B1014">
        <w:rPr>
          <w:rFonts w:ascii="Calibri" w:eastAsia="Times New Roman" w:hAnsi="Calibri" w:cs="Times New Roman"/>
          <w:sz w:val="28"/>
          <w:szCs w:val="28"/>
        </w:rPr>
        <w:softHyphen/>
        <w:t xml:space="preserve">ными ограждениями и </w:t>
      </w:r>
      <w:bookmarkStart w:id="23" w:name="OCRUncertain036"/>
      <w:r w:rsidRPr="006B1014">
        <w:rPr>
          <w:rFonts w:ascii="Calibri" w:eastAsia="Times New Roman" w:hAnsi="Calibri" w:cs="Times New Roman"/>
          <w:sz w:val="28"/>
          <w:szCs w:val="28"/>
        </w:rPr>
        <w:t>дорожно-сигнальными</w:t>
      </w:r>
      <w:bookmarkEnd w:id="23"/>
      <w:r w:rsidRPr="006B1014">
        <w:rPr>
          <w:rFonts w:ascii="Calibri" w:eastAsia="Times New Roman" w:hAnsi="Calibri" w:cs="Times New Roman"/>
          <w:sz w:val="28"/>
          <w:szCs w:val="28"/>
        </w:rPr>
        <w:t xml:space="preserve"> переносными знаками. </w:t>
      </w:r>
      <w:r w:rsidRPr="006B1014">
        <w:rPr>
          <w:rFonts w:ascii="Calibri" w:eastAsia="Times New Roman" w:hAnsi="Calibri" w:cs="Times New Roman"/>
          <w:noProof/>
          <w:sz w:val="28"/>
          <w:szCs w:val="28"/>
        </w:rPr>
        <w:t>4.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В темное время суток и во время тумана по внешним контурам ограждений и на дорожно-сигнальных</w:t>
      </w:r>
      <w:r>
        <w:rPr>
          <w:rFonts w:ascii="Calibri" w:hAnsi="Calibri"/>
          <w:sz w:val="28"/>
          <w:szCs w:val="28"/>
        </w:rPr>
        <w:t xml:space="preserve"> </w:t>
      </w:r>
      <w:r w:rsidRPr="006B1014">
        <w:rPr>
          <w:rFonts w:ascii="Calibri" w:eastAsia="Times New Roman" w:hAnsi="Calibri" w:cs="Times New Roman"/>
          <w:sz w:val="28"/>
          <w:szCs w:val="28"/>
        </w:rPr>
        <w:t>знаках необходимо вывесить сигнальные фонари.</w:t>
      </w:r>
    </w:p>
    <w:p w:rsidR="006B1014" w:rsidRPr="006B1014" w:rsidRDefault="006B1014" w:rsidP="006B1014">
      <w:pPr>
        <w:widowControl w:val="0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noProof/>
          <w:sz w:val="28"/>
          <w:szCs w:val="28"/>
        </w:rPr>
        <w:t>2.4..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Вызвать электрика для подключ</w:t>
      </w:r>
      <w:bookmarkStart w:id="24" w:name="OCRUncertain037"/>
      <w:r w:rsidRPr="006B1014">
        <w:rPr>
          <w:rFonts w:ascii="Calibri" w:eastAsia="Times New Roman" w:hAnsi="Calibri" w:cs="Times New Roman"/>
          <w:sz w:val="28"/>
          <w:szCs w:val="28"/>
        </w:rPr>
        <w:t>е</w:t>
      </w:r>
      <w:bookmarkEnd w:id="24"/>
      <w:r w:rsidRPr="006B1014">
        <w:rPr>
          <w:rFonts w:ascii="Calibri" w:eastAsia="Times New Roman" w:hAnsi="Calibri" w:cs="Times New Roman"/>
          <w:sz w:val="28"/>
          <w:szCs w:val="28"/>
        </w:rPr>
        <w:t>ния и заземления вибратора и освещения площадки в случае производ</w:t>
      </w:r>
      <w:r w:rsidRPr="006B1014">
        <w:rPr>
          <w:rFonts w:ascii="Calibri" w:eastAsia="Times New Roman" w:hAnsi="Calibri" w:cs="Times New Roman"/>
          <w:sz w:val="28"/>
          <w:szCs w:val="28"/>
        </w:rPr>
        <w:softHyphen/>
        <w:t>ства работ в темное время суток.</w:t>
      </w:r>
    </w:p>
    <w:p w:rsidR="006B1014" w:rsidRPr="006B1014" w:rsidRDefault="006B1014" w:rsidP="006B1014">
      <w:pPr>
        <w:widowControl w:val="0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noProof/>
          <w:sz w:val="28"/>
          <w:szCs w:val="28"/>
        </w:rPr>
        <w:t>2.5..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Получить задание от бригадира </w:t>
      </w:r>
      <w:bookmarkStart w:id="25" w:name="OCRUncertain038"/>
      <w:r w:rsidRPr="006B1014">
        <w:rPr>
          <w:rFonts w:ascii="Calibri" w:eastAsia="Times New Roman" w:hAnsi="Calibri" w:cs="Times New Roman"/>
          <w:sz w:val="28"/>
          <w:szCs w:val="28"/>
        </w:rPr>
        <w:t>и</w:t>
      </w:r>
      <w:bookmarkEnd w:id="25"/>
      <w:r w:rsidRPr="006B1014">
        <w:rPr>
          <w:rFonts w:ascii="Calibri" w:eastAsia="Times New Roman" w:hAnsi="Calibri" w:cs="Times New Roman"/>
          <w:sz w:val="28"/>
          <w:szCs w:val="28"/>
        </w:rPr>
        <w:t xml:space="preserve"> надеть положенную спецодежду и индивидуальные средства защиты.</w:t>
      </w:r>
    </w:p>
    <w:p w:rsidR="006B1014" w:rsidRPr="006B1014" w:rsidRDefault="006B1014" w:rsidP="006B1014">
      <w:pPr>
        <w:widowControl w:val="0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noProof/>
          <w:sz w:val="28"/>
          <w:szCs w:val="28"/>
        </w:rPr>
        <w:t>2.6..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При применении такелажных и других приспособлений (блоков, талей, строп) необходимо проверить их исправность. Работу можно проводить </w:t>
      </w:r>
      <w:bookmarkStart w:id="26" w:name="OCRUncertain039"/>
      <w:r w:rsidRPr="006B1014">
        <w:rPr>
          <w:rFonts w:ascii="Calibri" w:eastAsia="Times New Roman" w:hAnsi="Calibri" w:cs="Times New Roman"/>
          <w:sz w:val="28"/>
          <w:szCs w:val="28"/>
        </w:rPr>
        <w:t>то</w:t>
      </w:r>
      <w:bookmarkEnd w:id="26"/>
      <w:r w:rsidRPr="006B1014">
        <w:rPr>
          <w:rFonts w:ascii="Calibri" w:eastAsia="Times New Roman" w:hAnsi="Calibri" w:cs="Times New Roman"/>
          <w:sz w:val="28"/>
          <w:szCs w:val="28"/>
        </w:rPr>
        <w:t xml:space="preserve">лько при наличии допуска к </w:t>
      </w:r>
      <w:bookmarkStart w:id="27" w:name="OCRUncertain040"/>
      <w:r w:rsidRPr="006B1014">
        <w:rPr>
          <w:rFonts w:ascii="Calibri" w:eastAsia="Times New Roman" w:hAnsi="Calibri" w:cs="Times New Roman"/>
          <w:sz w:val="28"/>
          <w:szCs w:val="28"/>
        </w:rPr>
        <w:t>стропальным</w:t>
      </w:r>
      <w:bookmarkEnd w:id="27"/>
      <w:r w:rsidRPr="006B1014">
        <w:rPr>
          <w:rFonts w:ascii="Calibri" w:eastAsia="Times New Roman" w:hAnsi="Calibri" w:cs="Times New Roman"/>
          <w:sz w:val="28"/>
          <w:szCs w:val="28"/>
        </w:rPr>
        <w:t xml:space="preserve"> или монтажным работам.</w:t>
      </w:r>
    </w:p>
    <w:p w:rsidR="006B1014" w:rsidRPr="006B1014" w:rsidRDefault="006B1014" w:rsidP="006B1014">
      <w:pPr>
        <w:widowControl w:val="0"/>
        <w:spacing w:before="100" w:line="360" w:lineRule="auto"/>
        <w:ind w:left="180"/>
        <w:jc w:val="center"/>
        <w:rPr>
          <w:rFonts w:ascii="Calibri" w:eastAsia="Times New Roman" w:hAnsi="Calibri" w:cs="Times New Roman"/>
          <w:b/>
          <w:sz w:val="28"/>
          <w:szCs w:val="28"/>
        </w:rPr>
      </w:pPr>
      <w:r w:rsidRPr="006B1014">
        <w:rPr>
          <w:rFonts w:ascii="Calibri" w:eastAsia="Times New Roman" w:hAnsi="Calibri" w:cs="Times New Roman"/>
          <w:b/>
          <w:sz w:val="28"/>
          <w:szCs w:val="28"/>
          <w:lang w:val="en-US"/>
        </w:rPr>
        <w:t>III</w:t>
      </w:r>
      <w:r w:rsidRPr="006B1014">
        <w:rPr>
          <w:rFonts w:ascii="Calibri" w:eastAsia="Times New Roman" w:hAnsi="Calibri" w:cs="Times New Roman"/>
          <w:b/>
          <w:sz w:val="28"/>
          <w:szCs w:val="28"/>
        </w:rPr>
        <w:t>. ТРЕБОВАНИЯ БЕЗОПАСНОСТИ ВО ВРЕМЯ РАБОТЫ</w:t>
      </w:r>
    </w:p>
    <w:p w:rsidR="006B1014" w:rsidRPr="006B1014" w:rsidRDefault="006B1014" w:rsidP="006B1014">
      <w:pPr>
        <w:widowControl w:val="0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noProof/>
          <w:sz w:val="28"/>
          <w:szCs w:val="28"/>
        </w:rPr>
        <w:t>3.1.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Очистку кузова самосвалов необходимо производить с земли лопатами с удлиненной рукояткой или скребками. Нельзя очищать кузов ударами лома, кувалды или топора по кузову, разгрузку смеси можно про</w:t>
      </w:r>
      <w:r w:rsidRPr="006B1014">
        <w:rPr>
          <w:rFonts w:ascii="Calibri" w:eastAsia="Times New Roman" w:hAnsi="Calibri" w:cs="Times New Roman"/>
          <w:sz w:val="28"/>
          <w:szCs w:val="28"/>
        </w:rPr>
        <w:softHyphen/>
        <w:t>изводить только после предварительного предупреждения рабочих, занятых на их уклад</w:t>
      </w:r>
      <w:bookmarkStart w:id="28" w:name="OCRUncertain041"/>
      <w:r w:rsidRPr="006B1014">
        <w:rPr>
          <w:rFonts w:ascii="Calibri" w:eastAsia="Times New Roman" w:hAnsi="Calibri" w:cs="Times New Roman"/>
          <w:sz w:val="28"/>
          <w:szCs w:val="28"/>
        </w:rPr>
        <w:t>к</w:t>
      </w:r>
      <w:bookmarkEnd w:id="28"/>
      <w:r w:rsidRPr="006B1014">
        <w:rPr>
          <w:rFonts w:ascii="Calibri" w:eastAsia="Times New Roman" w:hAnsi="Calibri" w:cs="Times New Roman"/>
          <w:sz w:val="28"/>
          <w:szCs w:val="28"/>
        </w:rPr>
        <w:t xml:space="preserve">е. Ручная разноска горячего </w:t>
      </w:r>
      <w:bookmarkStart w:id="29" w:name="OCRUncertain042"/>
      <w:r w:rsidRPr="006B1014">
        <w:rPr>
          <w:rFonts w:ascii="Calibri" w:eastAsia="Times New Roman" w:hAnsi="Calibri" w:cs="Times New Roman"/>
          <w:sz w:val="28"/>
          <w:szCs w:val="28"/>
        </w:rPr>
        <w:t>асфальта</w:t>
      </w:r>
      <w:bookmarkEnd w:id="29"/>
      <w:r w:rsidRPr="006B1014">
        <w:rPr>
          <w:rFonts w:ascii="Calibri" w:eastAsia="Times New Roman" w:hAnsi="Calibri" w:cs="Times New Roman"/>
          <w:sz w:val="28"/>
          <w:szCs w:val="28"/>
        </w:rPr>
        <w:t xml:space="preserve"> совковыми </w:t>
      </w:r>
      <w:bookmarkStart w:id="30" w:name="OCRUncertain043"/>
      <w:r w:rsidRPr="006B1014">
        <w:rPr>
          <w:rFonts w:ascii="Calibri" w:eastAsia="Times New Roman" w:hAnsi="Calibri" w:cs="Times New Roman"/>
          <w:sz w:val="28"/>
          <w:szCs w:val="28"/>
        </w:rPr>
        <w:t>лопатами</w:t>
      </w:r>
      <w:bookmarkEnd w:id="30"/>
      <w:r w:rsidRPr="006B1014">
        <w:rPr>
          <w:rFonts w:ascii="Calibri" w:eastAsia="Times New Roman" w:hAnsi="Calibri" w:cs="Times New Roman"/>
          <w:sz w:val="28"/>
          <w:szCs w:val="28"/>
        </w:rPr>
        <w:t xml:space="preserve"> допускается на расстояние до</w:t>
      </w:r>
      <w:r w:rsidRPr="006B1014">
        <w:rPr>
          <w:rFonts w:ascii="Calibri" w:eastAsia="Times New Roman" w:hAnsi="Calibri" w:cs="Times New Roman"/>
          <w:noProof/>
          <w:sz w:val="28"/>
          <w:szCs w:val="28"/>
        </w:rPr>
        <w:t xml:space="preserve"> 8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</w:t>
      </w:r>
      <w:bookmarkStart w:id="31" w:name="OCRUncertain044"/>
      <w:r w:rsidRPr="006B1014">
        <w:rPr>
          <w:rFonts w:ascii="Calibri" w:eastAsia="Times New Roman" w:hAnsi="Calibri" w:cs="Times New Roman"/>
          <w:sz w:val="28"/>
          <w:szCs w:val="28"/>
        </w:rPr>
        <w:t>м.</w:t>
      </w:r>
      <w:bookmarkEnd w:id="31"/>
      <w:r w:rsidRPr="006B1014">
        <w:rPr>
          <w:rFonts w:ascii="Calibri" w:eastAsia="Times New Roman" w:hAnsi="Calibri" w:cs="Times New Roman"/>
          <w:sz w:val="28"/>
          <w:szCs w:val="28"/>
        </w:rPr>
        <w:t xml:space="preserve"> Переброска горячей массы запрещается. Подачу горячего асфальта на </w:t>
      </w:r>
      <w:bookmarkStart w:id="32" w:name="OCRUncertain045"/>
      <w:r w:rsidRPr="006B1014">
        <w:rPr>
          <w:rFonts w:ascii="Calibri" w:eastAsia="Times New Roman" w:hAnsi="Calibri" w:cs="Times New Roman"/>
          <w:sz w:val="28"/>
          <w:szCs w:val="28"/>
        </w:rPr>
        <w:t>расстояние</w:t>
      </w:r>
      <w:bookmarkEnd w:id="32"/>
      <w:r w:rsidRPr="006B1014">
        <w:rPr>
          <w:rFonts w:ascii="Calibri" w:eastAsia="Times New Roman" w:hAnsi="Calibri" w:cs="Times New Roman"/>
          <w:sz w:val="28"/>
          <w:szCs w:val="28"/>
        </w:rPr>
        <w:t xml:space="preserve"> свыше</w:t>
      </w:r>
      <w:r w:rsidRPr="006B1014">
        <w:rPr>
          <w:rFonts w:ascii="Calibri" w:eastAsia="Times New Roman" w:hAnsi="Calibri" w:cs="Times New Roman"/>
          <w:noProof/>
          <w:sz w:val="28"/>
          <w:szCs w:val="28"/>
        </w:rPr>
        <w:t xml:space="preserve"> 8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м необходимо производить на носилках, огороженных бортами с трех сторон (высотой не менее</w:t>
      </w:r>
      <w:r w:rsidRPr="006B1014">
        <w:rPr>
          <w:rFonts w:ascii="Calibri" w:eastAsia="Times New Roman" w:hAnsi="Calibri" w:cs="Times New Roman"/>
          <w:noProof/>
          <w:sz w:val="28"/>
          <w:szCs w:val="28"/>
        </w:rPr>
        <w:t xml:space="preserve"> 8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см), и тачками, которые следует разгружать опрокидыванием вперед. Запрещается работать стоя на горячей смеси при ее укладке. Работы по ломке асфальтобетонно</w:t>
      </w:r>
      <w:r>
        <w:rPr>
          <w:rFonts w:ascii="Calibri" w:hAnsi="Calibri"/>
          <w:sz w:val="28"/>
          <w:szCs w:val="28"/>
        </w:rPr>
        <w:t>го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покрытия должны производиться отбойными молотками с обязатель</w:t>
      </w:r>
      <w:r w:rsidRPr="006B1014">
        <w:rPr>
          <w:rFonts w:ascii="Calibri" w:eastAsia="Times New Roman" w:hAnsi="Calibri" w:cs="Times New Roman"/>
          <w:sz w:val="28"/>
          <w:szCs w:val="28"/>
        </w:rPr>
        <w:softHyphen/>
        <w:t>ным применением защитных очков. При работе с применением кувалды, топора, зубила и клиньев рукоятки их должны быть надежно укреп</w:t>
      </w:r>
      <w:r w:rsidRPr="006B1014">
        <w:rPr>
          <w:rFonts w:ascii="Calibri" w:eastAsia="Times New Roman" w:hAnsi="Calibri" w:cs="Times New Roman"/>
          <w:sz w:val="28"/>
          <w:szCs w:val="28"/>
        </w:rPr>
        <w:softHyphen/>
        <w:t xml:space="preserve">лены и иметь длину, исключающую несчастные случаи. Затирку пористых мест на </w:t>
      </w:r>
      <w:r w:rsidRPr="006B1014">
        <w:rPr>
          <w:rFonts w:ascii="Calibri" w:eastAsia="Times New Roman" w:hAnsi="Calibri" w:cs="Times New Roman"/>
          <w:sz w:val="28"/>
          <w:szCs w:val="28"/>
        </w:rPr>
        <w:lastRenderedPageBreak/>
        <w:t>покрытии не допускается производить со стороны движения катка.</w:t>
      </w:r>
    </w:p>
    <w:p w:rsidR="006B1014" w:rsidRPr="006B1014" w:rsidRDefault="006B1014" w:rsidP="006B1014">
      <w:pPr>
        <w:widowControl w:val="0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noProof/>
          <w:sz w:val="28"/>
          <w:szCs w:val="28"/>
        </w:rPr>
        <w:t>3.2.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Колодцы подземных сооружений</w:t>
      </w:r>
      <w:bookmarkStart w:id="33" w:name="OCRUncertain046"/>
      <w:r w:rsidRPr="006B1014">
        <w:rPr>
          <w:rFonts w:ascii="Calibri" w:eastAsia="Times New Roman" w:hAnsi="Calibri" w:cs="Times New Roman"/>
          <w:sz w:val="28"/>
          <w:szCs w:val="28"/>
        </w:rPr>
        <w:t>,</w:t>
      </w:r>
      <w:bookmarkEnd w:id="33"/>
      <w:r w:rsidRPr="006B1014">
        <w:rPr>
          <w:rFonts w:ascii="Calibri" w:eastAsia="Times New Roman" w:hAnsi="Calibri" w:cs="Times New Roman"/>
          <w:sz w:val="28"/>
          <w:szCs w:val="28"/>
        </w:rPr>
        <w:t xml:space="preserve"> находящиеся в зоне работ, должны быть тщательно закрыты.</w:t>
      </w:r>
    </w:p>
    <w:p w:rsidR="006B1014" w:rsidRPr="006B1014" w:rsidRDefault="006B1014" w:rsidP="006B1014">
      <w:pPr>
        <w:widowControl w:val="0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noProof/>
          <w:sz w:val="28"/>
          <w:szCs w:val="28"/>
        </w:rPr>
        <w:t>3.3.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Перенос бордюрных камней разрешается только одновременно четырьмя</w:t>
      </w:r>
      <w:r w:rsidRPr="006B1014">
        <w:rPr>
          <w:rFonts w:ascii="Calibri" w:eastAsia="Times New Roman" w:hAnsi="Calibri" w:cs="Times New Roman"/>
          <w:b/>
          <w:sz w:val="28"/>
          <w:szCs w:val="28"/>
        </w:rPr>
        <w:t xml:space="preserve"> </w:t>
      </w:r>
      <w:r w:rsidRPr="006B1014">
        <w:rPr>
          <w:rFonts w:ascii="Calibri" w:eastAsia="Times New Roman" w:hAnsi="Calibri" w:cs="Times New Roman"/>
          <w:sz w:val="28"/>
          <w:szCs w:val="28"/>
        </w:rPr>
        <w:t>рабочими с помощью двух пар клещей. Перемещение бордюра волоком вручную с помощью крюков запрещается.</w:t>
      </w:r>
    </w:p>
    <w:p w:rsidR="006B1014" w:rsidRPr="006B1014" w:rsidRDefault="006B1014" w:rsidP="006B1014">
      <w:pPr>
        <w:widowControl w:val="0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noProof/>
          <w:sz w:val="28"/>
          <w:szCs w:val="28"/>
        </w:rPr>
        <w:t>3.4.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Осадку бордюрных камней трамбовкой разрешается производить только через деревянную прокладку.</w:t>
      </w:r>
    </w:p>
    <w:p w:rsidR="006B1014" w:rsidRPr="006B1014" w:rsidRDefault="006B1014" w:rsidP="006B1014">
      <w:pPr>
        <w:widowControl w:val="0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noProof/>
          <w:sz w:val="28"/>
          <w:szCs w:val="28"/>
        </w:rPr>
        <w:t>3.5.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Котлы для варки асфальтовой смеси должны быть установлены на расстоянии не менее</w:t>
      </w:r>
      <w:r w:rsidRPr="006B1014">
        <w:rPr>
          <w:rFonts w:ascii="Calibri" w:eastAsia="Times New Roman" w:hAnsi="Calibri" w:cs="Times New Roman"/>
          <w:noProof/>
          <w:sz w:val="28"/>
          <w:szCs w:val="28"/>
        </w:rPr>
        <w:t xml:space="preserve"> 50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м от дере</w:t>
      </w:r>
      <w:r w:rsidRPr="006B1014">
        <w:rPr>
          <w:rFonts w:ascii="Calibri" w:eastAsia="Times New Roman" w:hAnsi="Calibri" w:cs="Times New Roman"/>
          <w:sz w:val="28"/>
          <w:szCs w:val="28"/>
        </w:rPr>
        <w:softHyphen/>
        <w:t>вянных строений, складов и сг</w:t>
      </w:r>
      <w:bookmarkStart w:id="34" w:name="OCRUncertain049"/>
      <w:r w:rsidRPr="006B1014">
        <w:rPr>
          <w:rFonts w:ascii="Calibri" w:eastAsia="Times New Roman" w:hAnsi="Calibri" w:cs="Times New Roman"/>
          <w:sz w:val="28"/>
          <w:szCs w:val="28"/>
        </w:rPr>
        <w:t>о</w:t>
      </w:r>
      <w:bookmarkEnd w:id="34"/>
      <w:r w:rsidRPr="006B1014">
        <w:rPr>
          <w:rFonts w:ascii="Calibri" w:eastAsia="Times New Roman" w:hAnsi="Calibri" w:cs="Times New Roman"/>
          <w:sz w:val="28"/>
          <w:szCs w:val="28"/>
        </w:rPr>
        <w:t>раемых конструкций. У каждого котла должен быть комплект противопо</w:t>
      </w:r>
      <w:r w:rsidRPr="006B1014">
        <w:rPr>
          <w:rFonts w:ascii="Calibri" w:eastAsia="Times New Roman" w:hAnsi="Calibri" w:cs="Times New Roman"/>
          <w:sz w:val="28"/>
          <w:szCs w:val="28"/>
        </w:rPr>
        <w:softHyphen/>
        <w:t>жарных средств. Применять воду для тушения воспламенившейся смеси запрещается. Наполнитель, загружаемый в котел, должен быть сухим</w:t>
      </w:r>
      <w:bookmarkStart w:id="35" w:name="OCRUncertain050"/>
      <w:r w:rsidRPr="006B1014">
        <w:rPr>
          <w:rFonts w:ascii="Calibri" w:eastAsia="Times New Roman" w:hAnsi="Calibri" w:cs="Times New Roman"/>
          <w:sz w:val="28"/>
          <w:szCs w:val="28"/>
        </w:rPr>
        <w:t>,</w:t>
      </w:r>
      <w:bookmarkEnd w:id="35"/>
      <w:r w:rsidRPr="006B1014">
        <w:rPr>
          <w:rFonts w:ascii="Calibri" w:eastAsia="Times New Roman" w:hAnsi="Calibri" w:cs="Times New Roman"/>
          <w:sz w:val="28"/>
          <w:szCs w:val="28"/>
        </w:rPr>
        <w:t xml:space="preserve"> </w:t>
      </w:r>
      <w:bookmarkStart w:id="36" w:name="OCRUncertain051"/>
      <w:r w:rsidRPr="006B1014">
        <w:rPr>
          <w:rFonts w:ascii="Calibri" w:eastAsia="Times New Roman" w:hAnsi="Calibri" w:cs="Times New Roman"/>
          <w:sz w:val="28"/>
          <w:szCs w:val="28"/>
        </w:rPr>
        <w:t>запрещается</w:t>
      </w:r>
      <w:bookmarkEnd w:id="36"/>
      <w:r w:rsidRPr="006B1014">
        <w:rPr>
          <w:rFonts w:ascii="Calibri" w:eastAsia="Times New Roman" w:hAnsi="Calibri" w:cs="Times New Roman"/>
          <w:sz w:val="28"/>
          <w:szCs w:val="28"/>
        </w:rPr>
        <w:t xml:space="preserve"> производить варку смеси в неисправных котлах.</w:t>
      </w:r>
    </w:p>
    <w:p w:rsidR="006B1014" w:rsidRPr="006B1014" w:rsidRDefault="006B1014" w:rsidP="006B1014">
      <w:pPr>
        <w:widowControl w:val="0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noProof/>
          <w:sz w:val="28"/>
          <w:szCs w:val="28"/>
        </w:rPr>
        <w:t>3.6.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Катки, применяемые для укатки асфальтобетонных покрытий, должны быть обязательно оборудованы устройством для смазки вальцов. Запрещается смазка вальцов вручную.</w:t>
      </w:r>
    </w:p>
    <w:p w:rsidR="006B1014" w:rsidRPr="006B1014" w:rsidRDefault="006B1014" w:rsidP="006B1014">
      <w:pPr>
        <w:widowControl w:val="0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noProof/>
          <w:sz w:val="28"/>
          <w:szCs w:val="28"/>
        </w:rPr>
        <w:t>3.7.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Моторист должен быть особенно внимателен при изменении направления движения катка и вовремя принимать меры предосторожности против столкновения с другими, совместно работающими машинами и наезда на людей. В зоне работы катков не должны находиться лица, не связанные непосредственно с обслуживанием механизмов.</w:t>
      </w:r>
    </w:p>
    <w:p w:rsidR="006B1014" w:rsidRPr="006B1014" w:rsidRDefault="006B1014" w:rsidP="006B1014">
      <w:pPr>
        <w:widowControl w:val="0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noProof/>
          <w:sz w:val="28"/>
          <w:szCs w:val="28"/>
        </w:rPr>
        <w:t>3.8.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Запрещается проходить между катками во время их работы. При работе нескольких катков необходимо соблюдать между ними дистанцию: не менее</w:t>
      </w:r>
      <w:r w:rsidRPr="006B1014">
        <w:rPr>
          <w:rFonts w:ascii="Calibri" w:eastAsia="Times New Roman" w:hAnsi="Calibri" w:cs="Times New Roman"/>
          <w:noProof/>
          <w:sz w:val="28"/>
          <w:szCs w:val="28"/>
        </w:rPr>
        <w:t xml:space="preserve"> 5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м</w:t>
      </w:r>
      <w:r w:rsidRPr="006B1014">
        <w:rPr>
          <w:rFonts w:ascii="Calibri" w:eastAsia="Times New Roman" w:hAnsi="Calibri" w:cs="Times New Roman"/>
          <w:noProof/>
          <w:sz w:val="28"/>
          <w:szCs w:val="28"/>
        </w:rPr>
        <w:t xml:space="preserve"> -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для легких катков и 10</w:t>
      </w:r>
      <w:r>
        <w:rPr>
          <w:rFonts w:ascii="Calibri" w:hAnsi="Calibri"/>
          <w:sz w:val="28"/>
          <w:szCs w:val="28"/>
        </w:rPr>
        <w:t xml:space="preserve"> 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м для тяжелых. </w:t>
      </w:r>
      <w:r w:rsidRPr="006B1014">
        <w:rPr>
          <w:rFonts w:ascii="Calibri" w:eastAsia="Times New Roman" w:hAnsi="Calibri" w:cs="Times New Roman"/>
          <w:noProof/>
          <w:sz w:val="28"/>
          <w:szCs w:val="28"/>
        </w:rPr>
        <w:t>9.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При работе автогудронаторов и заливщиков швов и трещин необходимо:</w:t>
      </w:r>
    </w:p>
    <w:p w:rsidR="006B1014" w:rsidRPr="006B1014" w:rsidRDefault="006B1014" w:rsidP="006B1014">
      <w:pPr>
        <w:widowControl w:val="0"/>
        <w:ind w:firstLine="220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sz w:val="28"/>
          <w:szCs w:val="28"/>
        </w:rPr>
        <w:t>а) при наборе вяжущих материалов надежно присоединить шланг к всасывающему патрубку специальными зажимами (хомутами);</w:t>
      </w:r>
    </w:p>
    <w:p w:rsidR="006B1014" w:rsidRPr="006B1014" w:rsidRDefault="006B1014" w:rsidP="006B1014">
      <w:pPr>
        <w:widowControl w:val="0"/>
        <w:ind w:firstLine="200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sz w:val="28"/>
          <w:szCs w:val="28"/>
        </w:rPr>
        <w:t>б) при разливе битуминозных материалов людям запрещается находиться на расстоянии ближе</w:t>
      </w:r>
      <w:r w:rsidRPr="006B1014">
        <w:rPr>
          <w:rFonts w:ascii="Calibri" w:eastAsia="Times New Roman" w:hAnsi="Calibri" w:cs="Times New Roman"/>
          <w:noProof/>
          <w:sz w:val="28"/>
          <w:szCs w:val="28"/>
        </w:rPr>
        <w:t xml:space="preserve"> 10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м от распределительных труб и шлангов. Площадки заливки трещин и разлива битума должны быть ограждены. Рабочие, занятые на засыпке трещин, должны иметь специальную одежду и обувь на кожаной подошве.</w:t>
      </w:r>
    </w:p>
    <w:p w:rsidR="006B1014" w:rsidRPr="006B1014" w:rsidRDefault="006B1014" w:rsidP="006B1014">
      <w:pPr>
        <w:widowControl w:val="0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sz w:val="28"/>
          <w:szCs w:val="28"/>
        </w:rPr>
        <w:t>3.9.При работе с автокранами необходимо иметь допуск к стропальным и монтажным работам и руководствоваться специальными инструкциями.</w:t>
      </w:r>
    </w:p>
    <w:p w:rsidR="006B1014" w:rsidRPr="006B1014" w:rsidRDefault="006B1014" w:rsidP="006B1014">
      <w:pPr>
        <w:widowControl w:val="0"/>
        <w:ind w:left="24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6B1014" w:rsidRPr="006B1014" w:rsidRDefault="006B1014" w:rsidP="006B1014">
      <w:pPr>
        <w:widowControl w:val="0"/>
        <w:spacing w:line="360" w:lineRule="auto"/>
        <w:ind w:left="260"/>
        <w:jc w:val="center"/>
        <w:rPr>
          <w:rFonts w:ascii="Calibri" w:eastAsia="Times New Roman" w:hAnsi="Calibri" w:cs="Times New Roman"/>
          <w:b/>
          <w:sz w:val="28"/>
          <w:szCs w:val="28"/>
        </w:rPr>
      </w:pPr>
      <w:r w:rsidRPr="006B1014">
        <w:rPr>
          <w:rFonts w:ascii="Calibri" w:eastAsia="Times New Roman" w:hAnsi="Calibri" w:cs="Times New Roman"/>
          <w:b/>
          <w:sz w:val="28"/>
          <w:szCs w:val="28"/>
        </w:rPr>
        <w:t>А. На бетонных дорожных работах</w:t>
      </w:r>
    </w:p>
    <w:p w:rsidR="006B1014" w:rsidRPr="006B1014" w:rsidRDefault="006B1014" w:rsidP="006B1014">
      <w:pPr>
        <w:widowControl w:val="0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sz w:val="28"/>
          <w:szCs w:val="28"/>
        </w:rPr>
        <w:t>3.10</w:t>
      </w:r>
      <w:r w:rsidRPr="006B1014">
        <w:rPr>
          <w:rFonts w:ascii="Calibri" w:eastAsia="Times New Roman" w:hAnsi="Calibri" w:cs="Times New Roman"/>
          <w:noProof/>
          <w:sz w:val="28"/>
          <w:szCs w:val="28"/>
        </w:rPr>
        <w:t>.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При доставке бетона в автосамосвале необходимо соблюдать </w:t>
      </w:r>
      <w:r w:rsidRPr="006B1014">
        <w:rPr>
          <w:rFonts w:ascii="Calibri" w:eastAsia="Times New Roman" w:hAnsi="Calibri" w:cs="Times New Roman"/>
          <w:sz w:val="28"/>
          <w:szCs w:val="28"/>
        </w:rPr>
        <w:lastRenderedPageBreak/>
        <w:t>следующие правила:</w:t>
      </w:r>
    </w:p>
    <w:p w:rsidR="006B1014" w:rsidRPr="006B1014" w:rsidRDefault="006B1014" w:rsidP="006B1014">
      <w:pPr>
        <w:widowControl w:val="0"/>
        <w:ind w:firstLine="220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sz w:val="28"/>
          <w:szCs w:val="28"/>
        </w:rPr>
        <w:t>а) в момент подхода самосвала все рабочие должны находиться на обочине, противоположной той, на ко</w:t>
      </w:r>
      <w:r w:rsidRPr="006B1014">
        <w:rPr>
          <w:rFonts w:ascii="Calibri" w:eastAsia="Times New Roman" w:hAnsi="Calibri" w:cs="Times New Roman"/>
          <w:sz w:val="28"/>
          <w:szCs w:val="28"/>
        </w:rPr>
        <w:softHyphen/>
        <w:t>торой происходит движение;</w:t>
      </w:r>
    </w:p>
    <w:p w:rsidR="006B1014" w:rsidRPr="006B1014" w:rsidRDefault="006B1014" w:rsidP="006B1014">
      <w:pPr>
        <w:widowControl w:val="0"/>
        <w:ind w:firstLine="220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sz w:val="28"/>
          <w:szCs w:val="28"/>
        </w:rPr>
        <w:t>б) не разрешается подходить к самосвалу до полной его остановки, стоять у бункера укладчика и нахо</w:t>
      </w:r>
      <w:r w:rsidRPr="006B1014">
        <w:rPr>
          <w:rFonts w:ascii="Calibri" w:eastAsia="Times New Roman" w:hAnsi="Calibri" w:cs="Times New Roman"/>
          <w:sz w:val="28"/>
          <w:szCs w:val="28"/>
        </w:rPr>
        <w:softHyphen/>
        <w:t>диться под поднятым кузовом в момент разгрузки самосвала;</w:t>
      </w:r>
    </w:p>
    <w:p w:rsidR="006B1014" w:rsidRPr="006B1014" w:rsidRDefault="006B1014" w:rsidP="006B1014">
      <w:pPr>
        <w:widowControl w:val="0"/>
        <w:ind w:firstLine="220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sz w:val="28"/>
          <w:szCs w:val="28"/>
        </w:rPr>
        <w:t>в) поднятые кузова следует очищать от налипших кусков бетона совковой лопатой или скребком с длинной рукояткой; нельзя ударять по днищу кузова снизу; рабочим, производящим очистку, надо стоять на земле. Запрещается стоять на колесах и бортах самосвала.</w:t>
      </w:r>
    </w:p>
    <w:p w:rsidR="006B1014" w:rsidRPr="006B1014" w:rsidRDefault="006B1014" w:rsidP="006B1014">
      <w:pPr>
        <w:widowControl w:val="0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noProof/>
          <w:sz w:val="28"/>
          <w:szCs w:val="28"/>
        </w:rPr>
        <w:t>3.11.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При подаче бетонной смеси стреловыми кранами в бадьях последние укрепляются и загружаются так, чтобы не произошла их произвольная разгрузка. Неисправные и непроверенные бадьи использовать для по</w:t>
      </w:r>
      <w:r w:rsidRPr="006B1014">
        <w:rPr>
          <w:rFonts w:ascii="Calibri" w:eastAsia="Times New Roman" w:hAnsi="Calibri" w:cs="Times New Roman"/>
          <w:sz w:val="28"/>
          <w:szCs w:val="28"/>
        </w:rPr>
        <w:softHyphen/>
        <w:t>дачи бетона запрещается. Рабочий, открывающий бадьи, должен находиться на прочном огражденном настиле. При выгрузке бетонной смеси из бадьи расстояние от низа бадьи до поверхности, на которую выгружают, не должно превышать</w:t>
      </w:r>
      <w:r w:rsidRPr="006B1014">
        <w:rPr>
          <w:rFonts w:ascii="Calibri" w:eastAsia="Times New Roman" w:hAnsi="Calibri" w:cs="Times New Roman"/>
          <w:noProof/>
          <w:sz w:val="28"/>
          <w:szCs w:val="28"/>
        </w:rPr>
        <w:t xml:space="preserve"> 1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м.</w:t>
      </w:r>
    </w:p>
    <w:p w:rsidR="006B1014" w:rsidRPr="006B1014" w:rsidRDefault="006B1014" w:rsidP="006B1014">
      <w:pPr>
        <w:widowControl w:val="0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noProof/>
          <w:sz w:val="28"/>
          <w:szCs w:val="28"/>
        </w:rPr>
        <w:t>3.12.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При транспортировании бетонной смеси ручными тележками (на мелких работах) необходимо устраивать катальные ходы, которые должны систематически очищаться от бетона и грязи. Груз, перемещаемый в тачках, не должен превышать</w:t>
      </w:r>
      <w:r w:rsidRPr="006B1014">
        <w:rPr>
          <w:rFonts w:ascii="Calibri" w:eastAsia="Times New Roman" w:hAnsi="Calibri" w:cs="Times New Roman"/>
          <w:noProof/>
          <w:sz w:val="28"/>
          <w:szCs w:val="28"/>
        </w:rPr>
        <w:t xml:space="preserve"> 160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кг.</w:t>
      </w:r>
    </w:p>
    <w:p w:rsidR="006B1014" w:rsidRPr="006B1014" w:rsidRDefault="006B1014" w:rsidP="006B1014">
      <w:pPr>
        <w:widowControl w:val="0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noProof/>
          <w:sz w:val="28"/>
          <w:szCs w:val="28"/>
        </w:rPr>
        <w:t>3.13.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Бетонщики, работающие с вибраторами, должны предварительно пройти медицинское освидетельство</w:t>
      </w:r>
      <w:r w:rsidRPr="006B1014">
        <w:rPr>
          <w:rFonts w:ascii="Calibri" w:eastAsia="Times New Roman" w:hAnsi="Calibri" w:cs="Times New Roman"/>
          <w:sz w:val="28"/>
          <w:szCs w:val="28"/>
        </w:rPr>
        <w:softHyphen/>
        <w:t>вание. Рукоятки вибраторов должны быть снабжены амортизаторами, отрегулированными так, чтобы амплитуда вибрации рукояток не превышала норм для ручного инструмента.</w:t>
      </w:r>
    </w:p>
    <w:p w:rsidR="006B1014" w:rsidRPr="006B1014" w:rsidRDefault="006B1014" w:rsidP="006B1014">
      <w:pPr>
        <w:widowControl w:val="0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noProof/>
          <w:sz w:val="28"/>
          <w:szCs w:val="28"/>
        </w:rPr>
        <w:t>3.14..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Бетонщики, работающие с вибраторами, обеспечиваются резиновыми сапогами и перчатками.</w:t>
      </w:r>
    </w:p>
    <w:p w:rsidR="006B1014" w:rsidRPr="006B1014" w:rsidRDefault="006B1014" w:rsidP="006B1014">
      <w:pPr>
        <w:widowControl w:val="0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noProof/>
          <w:sz w:val="28"/>
          <w:szCs w:val="28"/>
        </w:rPr>
        <w:t>3.15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Питание вибратора производится от силовой или осветительной сети при помощи шлангового провода. Для предохранения провода от повреждения его следует подвешивать, а не прокладывать по уложенному бе</w:t>
      </w:r>
      <w:r w:rsidRPr="006B1014">
        <w:rPr>
          <w:rFonts w:ascii="Calibri" w:eastAsia="Times New Roman" w:hAnsi="Calibri" w:cs="Times New Roman"/>
          <w:sz w:val="28"/>
          <w:szCs w:val="28"/>
        </w:rPr>
        <w:softHyphen/>
        <w:t>тону. Чтобы избежать нарушения контактов при случайных рывках, провод привязывают к вибратору (в</w:t>
      </w:r>
      <w:r w:rsidRPr="006B1014">
        <w:rPr>
          <w:rFonts w:ascii="Calibri" w:eastAsia="Times New Roman" w:hAnsi="Calibri" w:cs="Times New Roman"/>
          <w:noProof/>
          <w:sz w:val="28"/>
          <w:szCs w:val="28"/>
        </w:rPr>
        <w:t xml:space="preserve"> 20-30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см от конца) с образованием небольшой петли. При перемещении вибратора необходимо следить за тем, чтобы провод не натягивался.</w:t>
      </w:r>
    </w:p>
    <w:p w:rsidR="006B1014" w:rsidRPr="006B1014" w:rsidRDefault="006B1014" w:rsidP="006B1014">
      <w:pPr>
        <w:widowControl w:val="0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noProof/>
          <w:sz w:val="28"/>
          <w:szCs w:val="28"/>
        </w:rPr>
        <w:t>3.16.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При уплотнении бетонной смеси переносным вибратором запрещается прижимание вибраторов руками к поверхности. Ручное перемещение вибраторов производится только при помощи гибких тяг. При перерывах в работе и при переходе бетонщиков с одного места работы на другое вибратор должен быть отключен. Во время дождя вибраторы следует укрывать брезентом или убирать в помещение.</w:t>
      </w:r>
    </w:p>
    <w:p w:rsidR="006B1014" w:rsidRPr="006B1014" w:rsidRDefault="006B1014" w:rsidP="006B1014">
      <w:pPr>
        <w:widowControl w:val="0"/>
        <w:spacing w:line="360" w:lineRule="auto"/>
        <w:ind w:left="240"/>
        <w:jc w:val="center"/>
        <w:rPr>
          <w:rFonts w:ascii="Calibri" w:eastAsia="Times New Roman" w:hAnsi="Calibri" w:cs="Times New Roman"/>
          <w:b/>
          <w:sz w:val="28"/>
          <w:szCs w:val="28"/>
        </w:rPr>
      </w:pPr>
      <w:r w:rsidRPr="006B1014">
        <w:rPr>
          <w:rFonts w:ascii="Calibri" w:eastAsia="Times New Roman" w:hAnsi="Calibri" w:cs="Times New Roman"/>
          <w:b/>
          <w:sz w:val="28"/>
          <w:szCs w:val="28"/>
        </w:rPr>
        <w:lastRenderedPageBreak/>
        <w:t>Б. При разгрузке автотранспорта</w:t>
      </w:r>
    </w:p>
    <w:p w:rsidR="006B1014" w:rsidRPr="006B1014" w:rsidRDefault="006B1014" w:rsidP="006B1014">
      <w:pPr>
        <w:widowControl w:val="0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noProof/>
          <w:sz w:val="28"/>
          <w:szCs w:val="28"/>
        </w:rPr>
        <w:t>3.17.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При открывании бортов сначала следует открывать защитный борт, а затем боковые. Рабочие должны находиться сбоку открываемого борта. Запрещается открывать борта, если в кузове находятся люди.</w:t>
      </w:r>
    </w:p>
    <w:p w:rsidR="006B1014" w:rsidRPr="006B1014" w:rsidRDefault="006B1014" w:rsidP="006B1014">
      <w:pPr>
        <w:widowControl w:val="0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noProof/>
          <w:sz w:val="28"/>
          <w:szCs w:val="28"/>
        </w:rPr>
        <w:t>3.18.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При перевозке грузовым автомобилем штучного камня и бордюра груз должен быть равномерно размещен по всей площадке кузова автомобиля. Перевозка людей в кузове вместе с грузом запрещается. При разгрузке самосвалов очищать кузов следует специальными скребками, рабочему запрещается находиться в кузове самосвала или на его, колесах. Погрузка элементов мостовых конструкций на транспортные средства разрешается только при помощи кранов. Перед отправкой транспортных средств с места погрузки (</w:t>
      </w:r>
      <w:r>
        <w:rPr>
          <w:rFonts w:ascii="Calibri" w:hAnsi="Calibri"/>
          <w:sz w:val="28"/>
          <w:szCs w:val="28"/>
        </w:rPr>
        <w:t>выгрузки) следует убедиться в то</w:t>
      </w:r>
      <w:r w:rsidRPr="006B1014">
        <w:rPr>
          <w:rFonts w:ascii="Calibri" w:eastAsia="Times New Roman" w:hAnsi="Calibri" w:cs="Times New Roman"/>
          <w:sz w:val="28"/>
          <w:szCs w:val="28"/>
        </w:rPr>
        <w:t>м, что передвижение их не представляет опасности для рабочих и других лиц.</w:t>
      </w:r>
    </w:p>
    <w:p w:rsidR="006B1014" w:rsidRPr="006B1014" w:rsidRDefault="006B1014" w:rsidP="009B7879">
      <w:pPr>
        <w:widowControl w:val="0"/>
        <w:numPr>
          <w:ilvl w:val="0"/>
          <w:numId w:val="17"/>
        </w:numPr>
        <w:spacing w:before="100" w:after="0" w:line="360" w:lineRule="auto"/>
        <w:ind w:right="0"/>
        <w:jc w:val="center"/>
        <w:rPr>
          <w:rFonts w:ascii="Calibri" w:eastAsia="Times New Roman" w:hAnsi="Calibri" w:cs="Times New Roman"/>
          <w:b/>
          <w:sz w:val="28"/>
          <w:szCs w:val="28"/>
        </w:rPr>
      </w:pPr>
      <w:r w:rsidRPr="006B1014">
        <w:rPr>
          <w:rFonts w:ascii="Calibri" w:eastAsia="Times New Roman" w:hAnsi="Calibri" w:cs="Times New Roman"/>
          <w:b/>
          <w:sz w:val="28"/>
          <w:szCs w:val="28"/>
        </w:rPr>
        <w:t>ТРЕБОВАНИЯ БЕЗОПАСНОСТИ В АВАРИЙНЫХ СИТУАЦИЯХ</w:t>
      </w:r>
    </w:p>
    <w:p w:rsidR="006B1014" w:rsidRPr="006B1014" w:rsidRDefault="006B1014" w:rsidP="009B7879">
      <w:pPr>
        <w:widowControl w:val="0"/>
        <w:numPr>
          <w:ilvl w:val="0"/>
          <w:numId w:val="18"/>
        </w:numPr>
        <w:spacing w:before="100" w:after="0"/>
        <w:ind w:left="786" w:right="0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sz w:val="28"/>
          <w:szCs w:val="28"/>
        </w:rPr>
        <w:t>При загорании битума в котле или в хранилище следует немедленно принять меры к тушению огня и одновременно сообщить в пожарную охрану. Крышки и дымовую трубу плотно закрыть и заглушить топку. После этого следует тушить огонь пенными огнетушителями и песком. Пользоваться водой при тушении  битума запрещается.</w:t>
      </w:r>
    </w:p>
    <w:p w:rsidR="006B1014" w:rsidRPr="006B1014" w:rsidRDefault="006B1014" w:rsidP="009B7879">
      <w:pPr>
        <w:widowControl w:val="0"/>
        <w:numPr>
          <w:ilvl w:val="0"/>
          <w:numId w:val="18"/>
        </w:numPr>
        <w:spacing w:before="100" w:after="0"/>
        <w:ind w:left="786" w:right="0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sz w:val="28"/>
          <w:szCs w:val="28"/>
        </w:rPr>
        <w:t>При обнаружении течи битума из котла следует немедленно прекратить топку и перекачать битум в другие котлы.</w:t>
      </w:r>
    </w:p>
    <w:p w:rsidR="006B1014" w:rsidRPr="006B1014" w:rsidRDefault="006B1014" w:rsidP="009B7879">
      <w:pPr>
        <w:widowControl w:val="0"/>
        <w:numPr>
          <w:ilvl w:val="0"/>
          <w:numId w:val="18"/>
        </w:numPr>
        <w:spacing w:before="100" w:after="0"/>
        <w:ind w:left="786" w:right="0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sz w:val="28"/>
          <w:szCs w:val="28"/>
        </w:rPr>
        <w:t>при обнаружении неисправностей кр</w:t>
      </w:r>
      <w:r w:rsidR="00642BFB">
        <w:rPr>
          <w:rFonts w:ascii="Calibri" w:hAnsi="Calibri"/>
          <w:sz w:val="28"/>
          <w:szCs w:val="28"/>
        </w:rPr>
        <w:t>епления опалубки, средств подмач</w:t>
      </w:r>
      <w:r w:rsidRPr="006B1014">
        <w:rPr>
          <w:rFonts w:ascii="Calibri" w:eastAsia="Times New Roman" w:hAnsi="Calibri" w:cs="Times New Roman"/>
          <w:sz w:val="28"/>
          <w:szCs w:val="28"/>
        </w:rPr>
        <w:t>ивания, средств механизации или технологической оснастки работы необходимо приостановить и сообщить об этом бригадиру или руководителю работ.</w:t>
      </w:r>
    </w:p>
    <w:p w:rsidR="006B1014" w:rsidRPr="006B1014" w:rsidRDefault="006B1014" w:rsidP="009B7879">
      <w:pPr>
        <w:widowControl w:val="0"/>
        <w:numPr>
          <w:ilvl w:val="0"/>
          <w:numId w:val="18"/>
        </w:numPr>
        <w:spacing w:before="100" w:after="0"/>
        <w:ind w:left="850" w:right="0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sz w:val="28"/>
          <w:szCs w:val="28"/>
        </w:rPr>
        <w:t>При подаче бетона грузоподъемным краном работы должны быть приостановлены в следующих случаях:</w:t>
      </w:r>
    </w:p>
    <w:p w:rsidR="006B1014" w:rsidRPr="006B1014" w:rsidRDefault="006B1014" w:rsidP="006B1014">
      <w:pPr>
        <w:widowControl w:val="0"/>
        <w:spacing w:before="100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sz w:val="28"/>
          <w:szCs w:val="28"/>
        </w:rPr>
        <w:t>а) возрастании скорости ветра до 15м/с и более;</w:t>
      </w:r>
    </w:p>
    <w:p w:rsidR="006B1014" w:rsidRPr="006B1014" w:rsidRDefault="006B1014" w:rsidP="006B1014">
      <w:pPr>
        <w:widowControl w:val="0"/>
        <w:spacing w:before="100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sz w:val="28"/>
          <w:szCs w:val="28"/>
        </w:rPr>
        <w:t>б) при грозе или  тумане, исключающих видимость в пределах фронта работ.</w:t>
      </w:r>
    </w:p>
    <w:p w:rsidR="006B1014" w:rsidRPr="006B1014" w:rsidRDefault="006B1014" w:rsidP="006B1014">
      <w:pPr>
        <w:widowControl w:val="0"/>
        <w:spacing w:before="160" w:line="360" w:lineRule="auto"/>
        <w:ind w:left="180"/>
        <w:jc w:val="center"/>
        <w:rPr>
          <w:rFonts w:ascii="Calibri" w:eastAsia="Times New Roman" w:hAnsi="Calibri" w:cs="Times New Roman"/>
          <w:b/>
          <w:sz w:val="28"/>
          <w:szCs w:val="28"/>
        </w:rPr>
      </w:pPr>
      <w:r w:rsidRPr="006B1014">
        <w:rPr>
          <w:rFonts w:ascii="Calibri" w:eastAsia="Times New Roman" w:hAnsi="Calibri" w:cs="Times New Roman"/>
          <w:b/>
          <w:noProof/>
          <w:sz w:val="28"/>
          <w:szCs w:val="28"/>
        </w:rPr>
        <w:t>V.</w:t>
      </w:r>
      <w:r w:rsidRPr="006B1014">
        <w:rPr>
          <w:rFonts w:ascii="Calibri" w:eastAsia="Times New Roman" w:hAnsi="Calibri" w:cs="Times New Roman"/>
          <w:b/>
          <w:sz w:val="28"/>
          <w:szCs w:val="28"/>
        </w:rPr>
        <w:t xml:space="preserve"> ТРЕБОВАНИЯ БЕЗОПАСНОСТИ ПО ОКОНЧАНИИ РАБОТЫ</w:t>
      </w:r>
    </w:p>
    <w:p w:rsidR="006B1014" w:rsidRPr="006B1014" w:rsidRDefault="006B1014" w:rsidP="006B1014">
      <w:pPr>
        <w:widowControl w:val="0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noProof/>
          <w:sz w:val="28"/>
          <w:szCs w:val="28"/>
        </w:rPr>
        <w:t>5.1.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Вибратор и шланговые провода очистить от бетонной смеси и грязи, насухо протереть, провода сложить в бухту. Запрещается вибратор обмывать водой.</w:t>
      </w:r>
    </w:p>
    <w:p w:rsidR="006B1014" w:rsidRPr="006B1014" w:rsidRDefault="006B1014" w:rsidP="00642BFB">
      <w:pPr>
        <w:widowControl w:val="0"/>
        <w:ind w:left="220" w:firstLine="347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noProof/>
          <w:sz w:val="28"/>
          <w:szCs w:val="28"/>
        </w:rPr>
        <w:t>5.2.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Промыть заглаживающий инструмент и приспособления. Собрать инструмент.</w:t>
      </w:r>
    </w:p>
    <w:p w:rsidR="006B1014" w:rsidRPr="006B1014" w:rsidRDefault="006B1014" w:rsidP="006B1014">
      <w:pPr>
        <w:widowControl w:val="0"/>
        <w:jc w:val="both"/>
        <w:rPr>
          <w:rFonts w:ascii="Calibri" w:eastAsia="Times New Roman" w:hAnsi="Calibri" w:cs="Times New Roman"/>
          <w:sz w:val="28"/>
          <w:szCs w:val="28"/>
        </w:rPr>
      </w:pPr>
      <w:r w:rsidRPr="006B1014">
        <w:rPr>
          <w:rFonts w:ascii="Calibri" w:eastAsia="Times New Roman" w:hAnsi="Calibri" w:cs="Times New Roman"/>
          <w:noProof/>
          <w:sz w:val="28"/>
          <w:szCs w:val="28"/>
        </w:rPr>
        <w:t>5.3.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Взломанный старый асфальт убрать с проезжей части и тротуаров.</w:t>
      </w:r>
    </w:p>
    <w:p w:rsidR="006B1014" w:rsidRPr="00EE31A4" w:rsidRDefault="006B1014" w:rsidP="00B10811">
      <w:pPr>
        <w:widowControl w:val="0"/>
        <w:jc w:val="both"/>
        <w:rPr>
          <w:sz w:val="28"/>
          <w:szCs w:val="28"/>
        </w:rPr>
      </w:pPr>
      <w:r w:rsidRPr="006B1014">
        <w:rPr>
          <w:rFonts w:ascii="Calibri" w:eastAsia="Times New Roman" w:hAnsi="Calibri" w:cs="Times New Roman"/>
          <w:noProof/>
          <w:sz w:val="28"/>
          <w:szCs w:val="28"/>
        </w:rPr>
        <w:t>5.4.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Осмотреть рабочее место, все ямы на проезжей части или тротуарах</w:t>
      </w:r>
      <w:r w:rsidR="00B10811">
        <w:rPr>
          <w:rFonts w:ascii="Calibri" w:eastAsia="Times New Roman" w:hAnsi="Calibri" w:cs="Times New Roman"/>
          <w:sz w:val="28"/>
          <w:szCs w:val="28"/>
        </w:rPr>
        <w:t>.</w:t>
      </w:r>
      <w:r w:rsidRPr="006B1014">
        <w:rPr>
          <w:rFonts w:ascii="Calibri" w:eastAsia="Times New Roman" w:hAnsi="Calibri" w:cs="Times New Roman"/>
          <w:sz w:val="28"/>
          <w:szCs w:val="28"/>
        </w:rPr>
        <w:t xml:space="preserve"> </w:t>
      </w:r>
    </w:p>
    <w:p w:rsidR="00E80535" w:rsidRPr="00B13295" w:rsidRDefault="00E80535" w:rsidP="00E80535">
      <w:pPr>
        <w:pStyle w:val="1"/>
        <w:rPr>
          <w:rFonts w:eastAsia="Times New Roman"/>
          <w:i/>
        </w:rPr>
      </w:pPr>
      <w:bookmarkStart w:id="37" w:name="_Toc271137297"/>
      <w:r w:rsidRPr="00B13295">
        <w:rPr>
          <w:rFonts w:eastAsia="Times New Roman"/>
          <w:i/>
        </w:rPr>
        <w:lastRenderedPageBreak/>
        <w:t>Заключение</w:t>
      </w:r>
      <w:bookmarkEnd w:id="37"/>
    </w:p>
    <w:p w:rsidR="00E80535" w:rsidRPr="00EE31A4" w:rsidRDefault="00E80535" w:rsidP="00E80535">
      <w:pPr>
        <w:pStyle w:val="ab"/>
        <w:shd w:val="clear" w:color="auto" w:fill="FFFFFF"/>
        <w:autoSpaceDE w:val="0"/>
        <w:autoSpaceDN w:val="0"/>
        <w:adjustRightInd w:val="0"/>
        <w:spacing w:after="0"/>
        <w:ind w:left="567" w:firstLine="709"/>
        <w:jc w:val="both"/>
        <w:rPr>
          <w:sz w:val="28"/>
          <w:szCs w:val="28"/>
        </w:rPr>
      </w:pPr>
      <w:r w:rsidRPr="00EE31A4">
        <w:rPr>
          <w:sz w:val="28"/>
          <w:szCs w:val="28"/>
        </w:rPr>
        <w:t xml:space="preserve">Во время прохождения производственной практики мы </w:t>
      </w:r>
      <w:r w:rsidRPr="00EE31A4">
        <w:rPr>
          <w:rFonts w:cs="Arial"/>
          <w:sz w:val="28"/>
          <w:szCs w:val="28"/>
        </w:rPr>
        <w:t>приобрели основные умения и навыки производства дорожно-строительных работ.</w:t>
      </w:r>
      <w:r w:rsidRPr="00EE31A4">
        <w:rPr>
          <w:sz w:val="28"/>
          <w:szCs w:val="28"/>
        </w:rPr>
        <w:t xml:space="preserve"> Мы </w:t>
      </w:r>
      <w:r w:rsidRPr="00EE31A4">
        <w:rPr>
          <w:rFonts w:cs="Arial"/>
          <w:sz w:val="28"/>
          <w:szCs w:val="28"/>
        </w:rPr>
        <w:t xml:space="preserve">приобрели основные умения и навыки установки дорожных знаков, </w:t>
      </w:r>
      <w:r w:rsidR="00642BFB">
        <w:rPr>
          <w:rFonts w:cs="Arial"/>
          <w:sz w:val="28"/>
          <w:szCs w:val="28"/>
        </w:rPr>
        <w:t>барьерного ограждения</w:t>
      </w:r>
      <w:r w:rsidRPr="00EE31A4">
        <w:rPr>
          <w:rFonts w:cs="Arial"/>
          <w:sz w:val="28"/>
          <w:szCs w:val="28"/>
        </w:rPr>
        <w:t xml:space="preserve">, </w:t>
      </w:r>
      <w:r w:rsidR="00642BFB">
        <w:rPr>
          <w:rFonts w:cs="Arial"/>
          <w:sz w:val="28"/>
          <w:szCs w:val="28"/>
        </w:rPr>
        <w:t>окоса травы</w:t>
      </w:r>
      <w:r w:rsidRPr="00EE31A4">
        <w:rPr>
          <w:rFonts w:cs="Arial"/>
          <w:sz w:val="28"/>
          <w:szCs w:val="28"/>
        </w:rPr>
        <w:t>, возведения откосов, обслуживания прилегающей к дороге территории.</w:t>
      </w:r>
      <w:r w:rsidRPr="00EE31A4">
        <w:rPr>
          <w:sz w:val="28"/>
          <w:szCs w:val="28"/>
        </w:rPr>
        <w:t xml:space="preserve"> Также нам представилась возможность ознакомиться с процессом и технологией </w:t>
      </w:r>
      <w:r w:rsidR="00642BFB">
        <w:rPr>
          <w:rFonts w:cs="Arial"/>
          <w:sz w:val="28"/>
          <w:szCs w:val="28"/>
        </w:rPr>
        <w:t>ямочного ремонта</w:t>
      </w:r>
      <w:r w:rsidRPr="00EE31A4">
        <w:rPr>
          <w:sz w:val="28"/>
          <w:szCs w:val="28"/>
        </w:rPr>
        <w:t>.</w:t>
      </w:r>
    </w:p>
    <w:p w:rsidR="00E80535" w:rsidRPr="00EE31A4" w:rsidRDefault="00E80535" w:rsidP="00E80535">
      <w:pPr>
        <w:pStyle w:val="ab"/>
        <w:shd w:val="clear" w:color="auto" w:fill="FFFFFF"/>
        <w:autoSpaceDE w:val="0"/>
        <w:autoSpaceDN w:val="0"/>
        <w:adjustRightInd w:val="0"/>
        <w:spacing w:after="0"/>
        <w:ind w:left="567" w:firstLine="709"/>
        <w:jc w:val="both"/>
        <w:rPr>
          <w:sz w:val="28"/>
          <w:szCs w:val="28"/>
        </w:rPr>
      </w:pPr>
      <w:r w:rsidRPr="00EE31A4">
        <w:rPr>
          <w:sz w:val="28"/>
          <w:szCs w:val="28"/>
        </w:rPr>
        <w:t>Во время этой производственной практики мы приобрели ценные практические знания и опыт в дорожном строительстве.</w:t>
      </w:r>
    </w:p>
    <w:p w:rsidR="00E80535" w:rsidRDefault="00E80535" w:rsidP="00E80535">
      <w:pPr>
        <w:pStyle w:val="1"/>
      </w:pPr>
      <w:bookmarkStart w:id="38" w:name="_Toc271137298"/>
      <w:r w:rsidRPr="00FE2996">
        <w:rPr>
          <w:i/>
        </w:rPr>
        <w:lastRenderedPageBreak/>
        <w:t>Список литературы</w:t>
      </w:r>
      <w:r>
        <w:rPr>
          <w:i/>
        </w:rPr>
        <w:t xml:space="preserve"> и технической документации</w:t>
      </w:r>
      <w:bookmarkEnd w:id="38"/>
    </w:p>
    <w:p w:rsidR="00E80535" w:rsidRPr="006F4A55" w:rsidRDefault="00E80535" w:rsidP="009B7879">
      <w:pPr>
        <w:widowControl w:val="0"/>
        <w:numPr>
          <w:ilvl w:val="2"/>
          <w:numId w:val="12"/>
        </w:numPr>
        <w:shd w:val="clear" w:color="auto" w:fill="FFFFFF"/>
        <w:autoSpaceDE w:val="0"/>
        <w:autoSpaceDN w:val="0"/>
        <w:adjustRightInd w:val="0"/>
        <w:spacing w:after="0"/>
        <w:ind w:left="924" w:hanging="357"/>
        <w:jc w:val="both"/>
        <w:rPr>
          <w:rFonts w:eastAsia="Times New Roman" w:cs="Times New Roman"/>
          <w:sz w:val="28"/>
          <w:szCs w:val="28"/>
        </w:rPr>
      </w:pPr>
      <w:r w:rsidRPr="006F4A55">
        <w:rPr>
          <w:sz w:val="28"/>
          <w:szCs w:val="28"/>
        </w:rPr>
        <w:t>Лицензия ДСУ-4;</w:t>
      </w:r>
    </w:p>
    <w:p w:rsidR="00E80535" w:rsidRPr="006F4A55" w:rsidRDefault="00E80535" w:rsidP="009B7879">
      <w:pPr>
        <w:widowControl w:val="0"/>
        <w:numPr>
          <w:ilvl w:val="2"/>
          <w:numId w:val="12"/>
        </w:numPr>
        <w:shd w:val="clear" w:color="auto" w:fill="FFFFFF"/>
        <w:autoSpaceDE w:val="0"/>
        <w:autoSpaceDN w:val="0"/>
        <w:adjustRightInd w:val="0"/>
        <w:spacing w:after="0"/>
        <w:ind w:left="924" w:hanging="357"/>
        <w:jc w:val="both"/>
        <w:rPr>
          <w:rFonts w:eastAsia="Times New Roman" w:cs="Times New Roman"/>
          <w:sz w:val="28"/>
          <w:szCs w:val="28"/>
        </w:rPr>
      </w:pPr>
      <w:r w:rsidRPr="006F4A55">
        <w:rPr>
          <w:rFonts w:eastAsia="Times New Roman" w:cs="Times New Roman"/>
          <w:sz w:val="28"/>
          <w:szCs w:val="28"/>
        </w:rPr>
        <w:t>Отчет</w:t>
      </w:r>
      <w:r w:rsidRPr="006F4A55">
        <w:rPr>
          <w:rFonts w:eastAsia="Times New Roman"/>
          <w:sz w:val="28"/>
          <w:szCs w:val="28"/>
        </w:rPr>
        <w:t xml:space="preserve"> </w:t>
      </w:r>
      <w:r w:rsidRPr="006F4A55">
        <w:rPr>
          <w:rFonts w:eastAsia="Times New Roman" w:cs="Times New Roman"/>
          <w:sz w:val="28"/>
          <w:szCs w:val="28"/>
        </w:rPr>
        <w:t>по</w:t>
      </w:r>
      <w:r w:rsidRPr="006F4A55">
        <w:rPr>
          <w:rFonts w:eastAsia="Times New Roman"/>
          <w:sz w:val="28"/>
          <w:szCs w:val="28"/>
        </w:rPr>
        <w:t xml:space="preserve"> </w:t>
      </w:r>
      <w:r w:rsidRPr="006F4A55">
        <w:rPr>
          <w:rFonts w:eastAsia="Times New Roman" w:cs="Times New Roman"/>
          <w:sz w:val="28"/>
          <w:szCs w:val="28"/>
        </w:rPr>
        <w:t>основным</w:t>
      </w:r>
      <w:r w:rsidRPr="006F4A55">
        <w:rPr>
          <w:rFonts w:eastAsia="Times New Roman"/>
          <w:sz w:val="28"/>
          <w:szCs w:val="28"/>
        </w:rPr>
        <w:t xml:space="preserve"> </w:t>
      </w:r>
      <w:r w:rsidRPr="006F4A55">
        <w:rPr>
          <w:rFonts w:eastAsia="Times New Roman" w:cs="Times New Roman"/>
          <w:sz w:val="28"/>
          <w:szCs w:val="28"/>
        </w:rPr>
        <w:t>средствам за</w:t>
      </w:r>
      <w:r w:rsidRPr="006F4A55">
        <w:rPr>
          <w:rFonts w:eastAsia="Times New Roman"/>
          <w:sz w:val="28"/>
          <w:szCs w:val="28"/>
        </w:rPr>
        <w:t xml:space="preserve"> </w:t>
      </w:r>
      <w:r w:rsidRPr="006F4A55">
        <w:rPr>
          <w:rFonts w:eastAsia="Times New Roman" w:cs="Times New Roman"/>
          <w:sz w:val="28"/>
          <w:szCs w:val="28"/>
        </w:rPr>
        <w:t>период</w:t>
      </w:r>
      <w:r w:rsidRPr="006F4A55">
        <w:rPr>
          <w:rFonts w:eastAsia="Times New Roman"/>
          <w:sz w:val="28"/>
          <w:szCs w:val="28"/>
        </w:rPr>
        <w:t>: 2006</w:t>
      </w:r>
      <w:r w:rsidRPr="006F4A55">
        <w:rPr>
          <w:rFonts w:eastAsia="Times New Roman" w:cs="Times New Roman"/>
          <w:sz w:val="28"/>
          <w:szCs w:val="28"/>
        </w:rPr>
        <w:t>г</w:t>
      </w:r>
      <w:r w:rsidRPr="006F4A55">
        <w:rPr>
          <w:rFonts w:eastAsia="Times New Roman"/>
          <w:sz w:val="28"/>
          <w:szCs w:val="28"/>
        </w:rPr>
        <w:t xml:space="preserve">. </w:t>
      </w:r>
      <w:r w:rsidRPr="006F4A55">
        <w:rPr>
          <w:rFonts w:eastAsia="Times New Roman" w:cs="Times New Roman"/>
          <w:sz w:val="28"/>
          <w:szCs w:val="28"/>
        </w:rPr>
        <w:t>Вид</w:t>
      </w:r>
      <w:r w:rsidRPr="006F4A55">
        <w:rPr>
          <w:rFonts w:eastAsia="Times New Roman"/>
          <w:sz w:val="28"/>
          <w:szCs w:val="28"/>
        </w:rPr>
        <w:t xml:space="preserve"> (</w:t>
      </w:r>
      <w:r w:rsidRPr="006F4A55">
        <w:rPr>
          <w:rFonts w:eastAsia="Times New Roman" w:cs="Times New Roman"/>
          <w:sz w:val="28"/>
          <w:szCs w:val="28"/>
        </w:rPr>
        <w:t>группа</w:t>
      </w:r>
      <w:r w:rsidRPr="006F4A55">
        <w:rPr>
          <w:rFonts w:eastAsia="Times New Roman"/>
          <w:sz w:val="28"/>
          <w:szCs w:val="28"/>
        </w:rPr>
        <w:t xml:space="preserve">) </w:t>
      </w:r>
      <w:r w:rsidRPr="006F4A55">
        <w:rPr>
          <w:rFonts w:eastAsia="Times New Roman" w:cs="Times New Roman"/>
          <w:sz w:val="28"/>
          <w:szCs w:val="28"/>
        </w:rPr>
        <w:t>ОС</w:t>
      </w:r>
      <w:r w:rsidRPr="006F4A55">
        <w:rPr>
          <w:rFonts w:eastAsia="Times New Roman"/>
          <w:sz w:val="28"/>
          <w:szCs w:val="28"/>
        </w:rPr>
        <w:t xml:space="preserve">: </w:t>
      </w:r>
      <w:r w:rsidRPr="006F4A55">
        <w:rPr>
          <w:rFonts w:eastAsia="Times New Roman" w:cs="Times New Roman"/>
          <w:sz w:val="28"/>
          <w:szCs w:val="28"/>
        </w:rPr>
        <w:t>Машины</w:t>
      </w:r>
      <w:r w:rsidRPr="006F4A55">
        <w:rPr>
          <w:rFonts w:eastAsia="Times New Roman"/>
          <w:sz w:val="28"/>
          <w:szCs w:val="28"/>
        </w:rPr>
        <w:t xml:space="preserve"> </w:t>
      </w:r>
      <w:r w:rsidRPr="006F4A55">
        <w:rPr>
          <w:rFonts w:eastAsia="Times New Roman" w:cs="Times New Roman"/>
          <w:sz w:val="28"/>
          <w:szCs w:val="28"/>
        </w:rPr>
        <w:t>и</w:t>
      </w:r>
      <w:r w:rsidRPr="006F4A55">
        <w:rPr>
          <w:rFonts w:eastAsia="Times New Roman"/>
          <w:sz w:val="28"/>
          <w:szCs w:val="28"/>
        </w:rPr>
        <w:t xml:space="preserve"> </w:t>
      </w:r>
      <w:r w:rsidRPr="006F4A55">
        <w:rPr>
          <w:rFonts w:eastAsia="Times New Roman" w:cs="Times New Roman"/>
          <w:sz w:val="28"/>
          <w:szCs w:val="28"/>
        </w:rPr>
        <w:t>оборудование</w:t>
      </w:r>
      <w:r w:rsidRPr="006F4A55">
        <w:rPr>
          <w:rFonts w:eastAsia="Times New Roman"/>
          <w:sz w:val="28"/>
          <w:szCs w:val="28"/>
        </w:rPr>
        <w:t>;</w:t>
      </w:r>
    </w:p>
    <w:p w:rsidR="00E80535" w:rsidRPr="006F4A55" w:rsidRDefault="00E80535" w:rsidP="009B7879">
      <w:pPr>
        <w:widowControl w:val="0"/>
        <w:numPr>
          <w:ilvl w:val="2"/>
          <w:numId w:val="12"/>
        </w:numPr>
        <w:shd w:val="clear" w:color="auto" w:fill="FFFFFF"/>
        <w:autoSpaceDE w:val="0"/>
        <w:autoSpaceDN w:val="0"/>
        <w:adjustRightInd w:val="0"/>
        <w:spacing w:after="0"/>
        <w:ind w:left="924" w:hanging="357"/>
        <w:jc w:val="both"/>
        <w:rPr>
          <w:rFonts w:eastAsia="Times New Roman"/>
          <w:sz w:val="28"/>
          <w:szCs w:val="28"/>
        </w:rPr>
      </w:pPr>
      <w:r w:rsidRPr="006F4A55">
        <w:rPr>
          <w:rFonts w:eastAsia="Times New Roman" w:cs="Times New Roman"/>
          <w:sz w:val="28"/>
          <w:szCs w:val="28"/>
        </w:rPr>
        <w:t>Организационная структура управления ГУП « Барнаульское ДСУ-4»;</w:t>
      </w:r>
    </w:p>
    <w:p w:rsidR="00E80535" w:rsidRPr="006F4A55" w:rsidRDefault="00E80535" w:rsidP="009B7879">
      <w:pPr>
        <w:pStyle w:val="ab"/>
        <w:numPr>
          <w:ilvl w:val="2"/>
          <w:numId w:val="12"/>
        </w:numPr>
        <w:spacing w:after="0"/>
        <w:ind w:left="924" w:hanging="357"/>
        <w:jc w:val="both"/>
        <w:rPr>
          <w:sz w:val="28"/>
          <w:szCs w:val="28"/>
        </w:rPr>
      </w:pPr>
      <w:r w:rsidRPr="006F4A55">
        <w:rPr>
          <w:sz w:val="28"/>
          <w:szCs w:val="28"/>
        </w:rPr>
        <w:t>Сведения о внутрипроизводственной системе контроля качества материалов, изделий и конструкций;</w:t>
      </w:r>
    </w:p>
    <w:p w:rsidR="00E80535" w:rsidRPr="006F4A55" w:rsidRDefault="00E80535" w:rsidP="009B7879">
      <w:pPr>
        <w:pStyle w:val="ab"/>
        <w:numPr>
          <w:ilvl w:val="2"/>
          <w:numId w:val="12"/>
        </w:numPr>
        <w:spacing w:after="0"/>
        <w:ind w:left="924" w:hanging="357"/>
        <w:jc w:val="both"/>
        <w:rPr>
          <w:sz w:val="28"/>
          <w:szCs w:val="28"/>
        </w:rPr>
      </w:pPr>
      <w:r w:rsidRPr="006F4A55">
        <w:rPr>
          <w:sz w:val="28"/>
          <w:szCs w:val="28"/>
        </w:rPr>
        <w:t>Схема лабораторного контроля качества;</w:t>
      </w:r>
    </w:p>
    <w:p w:rsidR="00642BFB" w:rsidRPr="006F4A55" w:rsidRDefault="00642BFB" w:rsidP="009B7879">
      <w:pPr>
        <w:widowControl w:val="0"/>
        <w:numPr>
          <w:ilvl w:val="2"/>
          <w:numId w:val="12"/>
        </w:numPr>
        <w:shd w:val="clear" w:color="auto" w:fill="FFFFFF"/>
        <w:autoSpaceDE w:val="0"/>
        <w:autoSpaceDN w:val="0"/>
        <w:adjustRightInd w:val="0"/>
        <w:spacing w:after="0"/>
        <w:ind w:left="924" w:hanging="357"/>
        <w:jc w:val="both"/>
        <w:rPr>
          <w:rFonts w:eastAsia="Times New Roman" w:cs="Times New Roman"/>
          <w:sz w:val="28"/>
          <w:szCs w:val="28"/>
        </w:rPr>
      </w:pPr>
      <w:r w:rsidRPr="006F4A55">
        <w:rPr>
          <w:rFonts w:eastAsia="Times New Roman" w:cs="Times New Roman"/>
          <w:sz w:val="28"/>
          <w:szCs w:val="28"/>
        </w:rPr>
        <w:t xml:space="preserve">Пояснительная записка ГУП «Барнаульское ДСУ-4» 1944-2007гг. </w:t>
      </w:r>
      <w:r w:rsidRPr="006F4A55">
        <w:rPr>
          <w:rFonts w:cs="Times New Roman"/>
          <w:sz w:val="28"/>
          <w:szCs w:val="28"/>
        </w:rPr>
        <w:t>/</w:t>
      </w:r>
      <w:r w:rsidRPr="006F4A55">
        <w:rPr>
          <w:rFonts w:eastAsia="Times New Roman" w:cs="Times New Roman"/>
          <w:sz w:val="28"/>
          <w:szCs w:val="28"/>
        </w:rPr>
        <w:t>к 70-летию КГУ «Алтайавтодор»;</w:t>
      </w:r>
    </w:p>
    <w:p w:rsidR="00E80535" w:rsidRPr="006F4A55" w:rsidRDefault="00E80535" w:rsidP="009B7879">
      <w:pPr>
        <w:widowControl w:val="0"/>
        <w:numPr>
          <w:ilvl w:val="2"/>
          <w:numId w:val="12"/>
        </w:numPr>
        <w:shd w:val="clear" w:color="auto" w:fill="FFFFFF"/>
        <w:autoSpaceDE w:val="0"/>
        <w:autoSpaceDN w:val="0"/>
        <w:adjustRightInd w:val="0"/>
        <w:spacing w:after="0"/>
        <w:ind w:left="924" w:hanging="357"/>
        <w:jc w:val="both"/>
        <w:rPr>
          <w:sz w:val="28"/>
          <w:szCs w:val="28"/>
        </w:rPr>
      </w:pPr>
      <w:r w:rsidRPr="006F4A55">
        <w:rPr>
          <w:rFonts w:eastAsia="Times New Roman" w:cs="Times New Roman"/>
          <w:sz w:val="28"/>
          <w:szCs w:val="28"/>
        </w:rPr>
        <w:t>Инструкция</w:t>
      </w:r>
      <w:r w:rsidRPr="006F4A55">
        <w:rPr>
          <w:rFonts w:eastAsia="Times New Roman" w:cs="Arial"/>
          <w:sz w:val="28"/>
          <w:szCs w:val="28"/>
        </w:rPr>
        <w:t xml:space="preserve"> </w:t>
      </w:r>
      <w:r w:rsidRPr="006F4A55">
        <w:rPr>
          <w:rFonts w:eastAsia="Times New Roman" w:cs="Times New Roman"/>
          <w:sz w:val="28"/>
          <w:szCs w:val="28"/>
        </w:rPr>
        <w:t>по</w:t>
      </w:r>
      <w:r w:rsidRPr="006F4A55">
        <w:rPr>
          <w:rFonts w:eastAsia="Times New Roman" w:cs="Arial"/>
          <w:sz w:val="28"/>
          <w:szCs w:val="28"/>
        </w:rPr>
        <w:t xml:space="preserve"> </w:t>
      </w:r>
      <w:r w:rsidRPr="006F4A55">
        <w:rPr>
          <w:rFonts w:eastAsia="Times New Roman" w:cs="Times New Roman"/>
          <w:sz w:val="28"/>
          <w:szCs w:val="28"/>
        </w:rPr>
        <w:t>охране труда для дорожного рабочего;</w:t>
      </w:r>
    </w:p>
    <w:p w:rsidR="00642BFB" w:rsidRDefault="00642BFB" w:rsidP="009B7879">
      <w:pPr>
        <w:pStyle w:val="ab"/>
        <w:numPr>
          <w:ilvl w:val="2"/>
          <w:numId w:val="12"/>
        </w:numPr>
        <w:spacing w:after="0"/>
        <w:ind w:left="924" w:hanging="357"/>
        <w:jc w:val="both"/>
        <w:rPr>
          <w:sz w:val="28"/>
          <w:szCs w:val="28"/>
        </w:rPr>
      </w:pPr>
      <w:r>
        <w:rPr>
          <w:sz w:val="28"/>
          <w:szCs w:val="28"/>
        </w:rPr>
        <w:t>Проект производства работ по весеннее – летнее - осеннему содержанию автодорог территориального значения в алтайском крае</w:t>
      </w:r>
    </w:p>
    <w:p w:rsidR="00E80535" w:rsidRPr="006F4A55" w:rsidRDefault="00E80535" w:rsidP="009B7879">
      <w:pPr>
        <w:pStyle w:val="ab"/>
        <w:numPr>
          <w:ilvl w:val="2"/>
          <w:numId w:val="12"/>
        </w:numPr>
        <w:spacing w:after="0"/>
        <w:ind w:left="924" w:hanging="357"/>
        <w:jc w:val="both"/>
        <w:rPr>
          <w:sz w:val="28"/>
          <w:szCs w:val="28"/>
        </w:rPr>
      </w:pPr>
      <w:r w:rsidRPr="006F4A55">
        <w:rPr>
          <w:sz w:val="28"/>
          <w:szCs w:val="28"/>
        </w:rPr>
        <w:t>Трудовой договор;</w:t>
      </w:r>
    </w:p>
    <w:p w:rsidR="00E80535" w:rsidRPr="006F4A55" w:rsidRDefault="00E80535" w:rsidP="009B7879">
      <w:pPr>
        <w:pStyle w:val="ab"/>
        <w:numPr>
          <w:ilvl w:val="2"/>
          <w:numId w:val="12"/>
        </w:numPr>
        <w:spacing w:after="0"/>
        <w:ind w:left="924" w:hanging="357"/>
        <w:jc w:val="both"/>
        <w:rPr>
          <w:sz w:val="28"/>
          <w:szCs w:val="28"/>
        </w:rPr>
      </w:pPr>
      <w:r w:rsidRPr="006F4A55">
        <w:rPr>
          <w:sz w:val="28"/>
          <w:szCs w:val="28"/>
        </w:rPr>
        <w:t>Характеристика студента-практиканта;</w:t>
      </w:r>
    </w:p>
    <w:p w:rsidR="00E80535" w:rsidRPr="006F4A55" w:rsidRDefault="00E80535" w:rsidP="009B7879">
      <w:pPr>
        <w:pStyle w:val="ab"/>
        <w:numPr>
          <w:ilvl w:val="2"/>
          <w:numId w:val="12"/>
        </w:numPr>
        <w:spacing w:after="0"/>
        <w:ind w:left="924" w:hanging="357"/>
        <w:jc w:val="both"/>
        <w:rPr>
          <w:sz w:val="28"/>
          <w:szCs w:val="28"/>
        </w:rPr>
      </w:pPr>
      <w:r w:rsidRPr="006F4A55">
        <w:rPr>
          <w:sz w:val="28"/>
          <w:szCs w:val="28"/>
        </w:rPr>
        <w:t>Журнал производства работ;</w:t>
      </w:r>
    </w:p>
    <w:p w:rsidR="00E80535" w:rsidRDefault="00E80535" w:rsidP="009B7879">
      <w:pPr>
        <w:pStyle w:val="ab"/>
        <w:numPr>
          <w:ilvl w:val="2"/>
          <w:numId w:val="12"/>
        </w:numPr>
        <w:spacing w:after="0"/>
        <w:ind w:left="924" w:hanging="357"/>
        <w:jc w:val="both"/>
        <w:rPr>
          <w:sz w:val="28"/>
          <w:szCs w:val="28"/>
        </w:rPr>
      </w:pPr>
      <w:r w:rsidRPr="006F4A55">
        <w:rPr>
          <w:sz w:val="28"/>
          <w:szCs w:val="28"/>
        </w:rPr>
        <w:t>Дневник прохождения производственной практики;</w:t>
      </w:r>
    </w:p>
    <w:p w:rsidR="00642BFB" w:rsidRPr="006F4A55" w:rsidRDefault="00642BFB" w:rsidP="009B7879">
      <w:pPr>
        <w:widowControl w:val="0"/>
        <w:numPr>
          <w:ilvl w:val="2"/>
          <w:numId w:val="12"/>
        </w:numPr>
        <w:shd w:val="clear" w:color="auto" w:fill="FFFFFF"/>
        <w:autoSpaceDE w:val="0"/>
        <w:autoSpaceDN w:val="0"/>
        <w:adjustRightInd w:val="0"/>
        <w:spacing w:after="0"/>
        <w:ind w:left="924" w:hanging="357"/>
        <w:jc w:val="both"/>
        <w:rPr>
          <w:sz w:val="28"/>
          <w:szCs w:val="28"/>
        </w:rPr>
      </w:pPr>
      <w:r w:rsidRPr="006F4A55">
        <w:rPr>
          <w:rFonts w:eastAsia="Times New Roman" w:cs="Times New Roman"/>
          <w:sz w:val="28"/>
          <w:szCs w:val="28"/>
        </w:rPr>
        <w:t>Гельфер Г. А. Строительство и эксплуатация городских дорог. — 3-е изд., перераб. и доп. — М.: Стройиздат, 1989. — 272 с: ил.;</w:t>
      </w:r>
    </w:p>
    <w:p w:rsidR="00642BFB" w:rsidRPr="006F4A55" w:rsidRDefault="00642BFB" w:rsidP="00642BFB">
      <w:pPr>
        <w:pStyle w:val="ab"/>
        <w:spacing w:after="0"/>
        <w:ind w:left="924"/>
        <w:jc w:val="both"/>
        <w:rPr>
          <w:sz w:val="28"/>
          <w:szCs w:val="28"/>
        </w:rPr>
      </w:pPr>
    </w:p>
    <w:p w:rsidR="00C009AE" w:rsidRDefault="00C009AE"/>
    <w:sectPr w:rsidR="00C009AE" w:rsidSect="00255F4E">
      <w:footerReference w:type="default" r:id="rId18"/>
      <w:pgSz w:w="11906" w:h="16838"/>
      <w:pgMar w:top="284" w:right="284" w:bottom="284" w:left="1134" w:header="284" w:footer="397" w:gutter="0"/>
      <w:pgBorders>
        <w:top w:val="single" w:sz="12" w:space="0" w:color="000000" w:themeColor="text1"/>
        <w:left w:val="single" w:sz="12" w:space="0" w:color="000000" w:themeColor="text1"/>
        <w:bottom w:val="single" w:sz="12" w:space="6" w:color="000000" w:themeColor="text1"/>
        <w:right w:val="single" w:sz="12" w:space="0" w:color="000000" w:themeColor="text1"/>
      </w:pgBorders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06F9" w:rsidRDefault="00A106F9" w:rsidP="007E0C19">
      <w:pPr>
        <w:spacing w:after="0"/>
      </w:pPr>
      <w:r>
        <w:separator/>
      </w:r>
    </w:p>
  </w:endnote>
  <w:endnote w:type="continuationSeparator" w:id="0">
    <w:p w:rsidR="00A106F9" w:rsidRDefault="00A106F9" w:rsidP="007E0C19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3"/>
      <w:tblpPr w:horzAnchor="margin" w:tblpXSpec="right" w:tblpYSpec="bottom"/>
      <w:tblW w:w="0" w:type="auto"/>
      <w:tblCellMar>
        <w:left w:w="0" w:type="dxa"/>
        <w:right w:w="0" w:type="dxa"/>
      </w:tblCellMar>
      <w:tblLook w:val="04A0"/>
    </w:tblPr>
    <w:tblGrid>
      <w:gridCol w:w="567"/>
    </w:tblGrid>
    <w:tr w:rsidR="00B10811" w:rsidTr="00E80535">
      <w:trPr>
        <w:trHeight w:val="283"/>
      </w:trPr>
      <w:tc>
        <w:tcPr>
          <w:tcW w:w="567" w:type="dxa"/>
          <w:vAlign w:val="center"/>
        </w:tcPr>
        <w:p w:rsidR="00B10811" w:rsidRPr="00087151" w:rsidRDefault="00B10811" w:rsidP="00E80535">
          <w:pPr>
            <w:ind w:left="0" w:right="0"/>
            <w:jc w:val="center"/>
            <w:rPr>
              <w:rFonts w:ascii="ISOCPEUR" w:hAnsi="ISOCPEUR"/>
              <w:i/>
              <w:sz w:val="20"/>
              <w:szCs w:val="20"/>
            </w:rPr>
          </w:pPr>
          <w:r w:rsidRPr="00087151">
            <w:rPr>
              <w:rFonts w:ascii="ISOCPEUR" w:hAnsi="ISOCPEUR"/>
              <w:i/>
              <w:sz w:val="20"/>
              <w:szCs w:val="20"/>
            </w:rPr>
            <w:t>Лист</w:t>
          </w:r>
        </w:p>
      </w:tc>
    </w:tr>
    <w:tr w:rsidR="00B10811" w:rsidTr="00E80535">
      <w:trPr>
        <w:trHeight w:val="397"/>
      </w:trPr>
      <w:tc>
        <w:tcPr>
          <w:tcW w:w="567" w:type="dxa"/>
          <w:vAlign w:val="center"/>
        </w:tcPr>
        <w:p w:rsidR="00B10811" w:rsidRPr="00087151" w:rsidRDefault="00B10811" w:rsidP="00E80535">
          <w:pPr>
            <w:ind w:left="0" w:right="0"/>
            <w:jc w:val="center"/>
            <w:rPr>
              <w:rFonts w:ascii="ISOCPEUR" w:hAnsi="ISOCPEUR" w:cs="Times New Roman"/>
              <w:i/>
              <w:sz w:val="24"/>
              <w:szCs w:val="24"/>
            </w:rPr>
          </w:pPr>
          <w:r w:rsidRPr="00087151">
            <w:rPr>
              <w:rFonts w:ascii="ISOCPEUR" w:hAnsi="ISOCPEUR" w:cs="Times New Roman"/>
              <w:i/>
              <w:sz w:val="24"/>
              <w:szCs w:val="24"/>
            </w:rPr>
            <w:fldChar w:fldCharType="begin"/>
          </w:r>
          <w:r w:rsidRPr="00087151">
            <w:rPr>
              <w:rFonts w:ascii="ISOCPEUR" w:hAnsi="ISOCPEUR" w:cs="Times New Roman"/>
              <w:i/>
              <w:sz w:val="24"/>
              <w:szCs w:val="24"/>
            </w:rPr>
            <w:instrText xml:space="preserve"> PAGE   \* MERGEFORMAT </w:instrText>
          </w:r>
          <w:r w:rsidRPr="00087151">
            <w:rPr>
              <w:rFonts w:ascii="ISOCPEUR" w:hAnsi="ISOCPEUR" w:cs="Times New Roman"/>
              <w:i/>
              <w:sz w:val="24"/>
              <w:szCs w:val="24"/>
            </w:rPr>
            <w:fldChar w:fldCharType="separate"/>
          </w:r>
          <w:r w:rsidR="00657AC1">
            <w:rPr>
              <w:rFonts w:ascii="ISOCPEUR" w:hAnsi="ISOCPEUR" w:cs="Times New Roman"/>
              <w:i/>
              <w:noProof/>
              <w:sz w:val="24"/>
              <w:szCs w:val="24"/>
            </w:rPr>
            <w:t>23</w:t>
          </w:r>
          <w:r w:rsidRPr="00087151">
            <w:rPr>
              <w:rFonts w:ascii="ISOCPEUR" w:hAnsi="ISOCPEUR" w:cs="Times New Roman"/>
              <w:i/>
              <w:sz w:val="24"/>
              <w:szCs w:val="24"/>
            </w:rPr>
            <w:fldChar w:fldCharType="end"/>
          </w:r>
        </w:p>
      </w:tc>
    </w:tr>
  </w:tbl>
  <w:p w:rsidR="00B10811" w:rsidRDefault="00B1081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06F9" w:rsidRDefault="00A106F9" w:rsidP="007E0C19">
      <w:pPr>
        <w:spacing w:after="0"/>
      </w:pPr>
      <w:r>
        <w:separator/>
      </w:r>
    </w:p>
  </w:footnote>
  <w:footnote w:type="continuationSeparator" w:id="0">
    <w:p w:rsidR="00A106F9" w:rsidRDefault="00A106F9" w:rsidP="007E0C19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27462"/>
    <w:multiLevelType w:val="hybridMultilevel"/>
    <w:tmpl w:val="29CCBA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F6E1F1C"/>
    <w:multiLevelType w:val="hybridMultilevel"/>
    <w:tmpl w:val="4DD2E358"/>
    <w:lvl w:ilvl="0" w:tplc="04190013">
      <w:start w:val="1"/>
      <w:numFmt w:val="upperRoman"/>
      <w:lvlText w:val="%1."/>
      <w:lvlJc w:val="righ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20325738"/>
    <w:multiLevelType w:val="hybridMultilevel"/>
    <w:tmpl w:val="BDB41994"/>
    <w:lvl w:ilvl="0" w:tplc="04190013">
      <w:start w:val="1"/>
      <w:numFmt w:val="upperRoman"/>
      <w:lvlText w:val="%1."/>
      <w:lvlJc w:val="righ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23B74F30"/>
    <w:multiLevelType w:val="hybridMultilevel"/>
    <w:tmpl w:val="E21ABB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308F0CB6"/>
    <w:multiLevelType w:val="multilevel"/>
    <w:tmpl w:val="FB544F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/>
        <w:sz w:val="32"/>
        <w:szCs w:val="3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9263435"/>
    <w:multiLevelType w:val="hybridMultilevel"/>
    <w:tmpl w:val="94CCFE9A"/>
    <w:lvl w:ilvl="0" w:tplc="1D607088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">
    <w:nsid w:val="426A1ABF"/>
    <w:multiLevelType w:val="hybridMultilevel"/>
    <w:tmpl w:val="73005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D745C8"/>
    <w:multiLevelType w:val="hybridMultilevel"/>
    <w:tmpl w:val="AE880EA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6A97C26"/>
    <w:multiLevelType w:val="hybridMultilevel"/>
    <w:tmpl w:val="D4CC32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72E699C"/>
    <w:multiLevelType w:val="singleLevel"/>
    <w:tmpl w:val="BB484A52"/>
    <w:lvl w:ilvl="0">
      <w:start w:val="4"/>
      <w:numFmt w:val="upperRoman"/>
      <w:lvlText w:val="%1. "/>
      <w:legacy w:legacy="1" w:legacySpace="0" w:legacyIndent="283"/>
      <w:lvlJc w:val="left"/>
      <w:pPr>
        <w:ind w:left="503" w:hanging="283"/>
      </w:pPr>
      <w:rPr>
        <w:rFonts w:ascii="Times New Roman" w:hAnsi="Times New Roman" w:hint="default"/>
        <w:b/>
        <w:i w:val="0"/>
        <w:sz w:val="22"/>
      </w:rPr>
    </w:lvl>
  </w:abstractNum>
  <w:abstractNum w:abstractNumId="10">
    <w:nsid w:val="480C4948"/>
    <w:multiLevelType w:val="hybridMultilevel"/>
    <w:tmpl w:val="1D9C36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B41336C"/>
    <w:multiLevelType w:val="hybridMultilevel"/>
    <w:tmpl w:val="E9F288D6"/>
    <w:lvl w:ilvl="0" w:tplc="9F483DE6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2">
    <w:nsid w:val="4F5662EE"/>
    <w:multiLevelType w:val="singleLevel"/>
    <w:tmpl w:val="B7583E46"/>
    <w:lvl w:ilvl="0">
      <w:start w:val="1"/>
      <w:numFmt w:val="decimal"/>
      <w:lvlText w:val="4.%1. "/>
      <w:legacy w:legacy="1" w:legacySpace="0" w:legacyIndent="283"/>
      <w:lvlJc w:val="left"/>
      <w:pPr>
        <w:ind w:left="283" w:hanging="283"/>
      </w:pPr>
      <w:rPr>
        <w:rFonts w:ascii="Calibri" w:hAnsi="Calibri" w:hint="default"/>
        <w:b w:val="0"/>
        <w:i w:val="0"/>
        <w:sz w:val="28"/>
        <w:szCs w:val="28"/>
        <w:u w:val="none"/>
      </w:rPr>
    </w:lvl>
  </w:abstractNum>
  <w:abstractNum w:abstractNumId="13">
    <w:nsid w:val="603059E7"/>
    <w:multiLevelType w:val="hybridMultilevel"/>
    <w:tmpl w:val="9778495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61F8392F"/>
    <w:multiLevelType w:val="hybridMultilevel"/>
    <w:tmpl w:val="072CA736"/>
    <w:lvl w:ilvl="0" w:tplc="0419000F">
      <w:start w:val="1"/>
      <w:numFmt w:val="decimal"/>
      <w:lvlText w:val="%1."/>
      <w:lvlJc w:val="left"/>
      <w:pPr>
        <w:ind w:left="2001" w:hanging="360"/>
      </w:pPr>
    </w:lvl>
    <w:lvl w:ilvl="1" w:tplc="04190019" w:tentative="1">
      <w:start w:val="1"/>
      <w:numFmt w:val="lowerLetter"/>
      <w:lvlText w:val="%2."/>
      <w:lvlJc w:val="left"/>
      <w:pPr>
        <w:ind w:left="2721" w:hanging="360"/>
      </w:pPr>
    </w:lvl>
    <w:lvl w:ilvl="2" w:tplc="0419001B" w:tentative="1">
      <w:start w:val="1"/>
      <w:numFmt w:val="lowerRoman"/>
      <w:lvlText w:val="%3."/>
      <w:lvlJc w:val="right"/>
      <w:pPr>
        <w:ind w:left="3441" w:hanging="180"/>
      </w:pPr>
    </w:lvl>
    <w:lvl w:ilvl="3" w:tplc="0419000F" w:tentative="1">
      <w:start w:val="1"/>
      <w:numFmt w:val="decimal"/>
      <w:lvlText w:val="%4."/>
      <w:lvlJc w:val="left"/>
      <w:pPr>
        <w:ind w:left="4161" w:hanging="360"/>
      </w:pPr>
    </w:lvl>
    <w:lvl w:ilvl="4" w:tplc="04190019" w:tentative="1">
      <w:start w:val="1"/>
      <w:numFmt w:val="lowerLetter"/>
      <w:lvlText w:val="%5."/>
      <w:lvlJc w:val="left"/>
      <w:pPr>
        <w:ind w:left="4881" w:hanging="360"/>
      </w:pPr>
    </w:lvl>
    <w:lvl w:ilvl="5" w:tplc="0419001B" w:tentative="1">
      <w:start w:val="1"/>
      <w:numFmt w:val="lowerRoman"/>
      <w:lvlText w:val="%6."/>
      <w:lvlJc w:val="right"/>
      <w:pPr>
        <w:ind w:left="5601" w:hanging="180"/>
      </w:pPr>
    </w:lvl>
    <w:lvl w:ilvl="6" w:tplc="0419000F" w:tentative="1">
      <w:start w:val="1"/>
      <w:numFmt w:val="decimal"/>
      <w:lvlText w:val="%7."/>
      <w:lvlJc w:val="left"/>
      <w:pPr>
        <w:ind w:left="6321" w:hanging="360"/>
      </w:pPr>
    </w:lvl>
    <w:lvl w:ilvl="7" w:tplc="04190019" w:tentative="1">
      <w:start w:val="1"/>
      <w:numFmt w:val="lowerLetter"/>
      <w:lvlText w:val="%8."/>
      <w:lvlJc w:val="left"/>
      <w:pPr>
        <w:ind w:left="7041" w:hanging="360"/>
      </w:pPr>
    </w:lvl>
    <w:lvl w:ilvl="8" w:tplc="0419001B" w:tentative="1">
      <w:start w:val="1"/>
      <w:numFmt w:val="lowerRoman"/>
      <w:lvlText w:val="%9."/>
      <w:lvlJc w:val="right"/>
      <w:pPr>
        <w:ind w:left="7761" w:hanging="180"/>
      </w:pPr>
    </w:lvl>
  </w:abstractNum>
  <w:abstractNum w:abstractNumId="15">
    <w:nsid w:val="6B7C455B"/>
    <w:multiLevelType w:val="hybridMultilevel"/>
    <w:tmpl w:val="E708C908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6">
    <w:nsid w:val="6BCD6557"/>
    <w:multiLevelType w:val="hybridMultilevel"/>
    <w:tmpl w:val="28AEFD0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6DFD5E98"/>
    <w:multiLevelType w:val="hybridMultilevel"/>
    <w:tmpl w:val="88302D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13"/>
  </w:num>
  <w:num w:numId="5">
    <w:abstractNumId w:val="8"/>
  </w:num>
  <w:num w:numId="6">
    <w:abstractNumId w:val="6"/>
  </w:num>
  <w:num w:numId="7">
    <w:abstractNumId w:val="15"/>
  </w:num>
  <w:num w:numId="8">
    <w:abstractNumId w:val="2"/>
  </w:num>
  <w:num w:numId="9">
    <w:abstractNumId w:val="7"/>
  </w:num>
  <w:num w:numId="10">
    <w:abstractNumId w:val="10"/>
  </w:num>
  <w:num w:numId="11">
    <w:abstractNumId w:val="0"/>
  </w:num>
  <w:num w:numId="12">
    <w:abstractNumId w:val="17"/>
  </w:num>
  <w:num w:numId="13">
    <w:abstractNumId w:val="16"/>
  </w:num>
  <w:num w:numId="14">
    <w:abstractNumId w:val="14"/>
  </w:num>
  <w:num w:numId="15">
    <w:abstractNumId w:val="5"/>
  </w:num>
  <w:num w:numId="16">
    <w:abstractNumId w:val="11"/>
  </w:num>
  <w:num w:numId="17">
    <w:abstractNumId w:val="9"/>
  </w:num>
  <w:num w:numId="18">
    <w:abstractNumId w:val="12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0535"/>
    <w:rsid w:val="00006C83"/>
    <w:rsid w:val="000434A4"/>
    <w:rsid w:val="000E6BE0"/>
    <w:rsid w:val="001F2169"/>
    <w:rsid w:val="0020626D"/>
    <w:rsid w:val="00230945"/>
    <w:rsid w:val="00255F4E"/>
    <w:rsid w:val="002649DF"/>
    <w:rsid w:val="002B65F1"/>
    <w:rsid w:val="00341FD7"/>
    <w:rsid w:val="004363FE"/>
    <w:rsid w:val="00440140"/>
    <w:rsid w:val="00455F56"/>
    <w:rsid w:val="00462846"/>
    <w:rsid w:val="004B14B5"/>
    <w:rsid w:val="00520B45"/>
    <w:rsid w:val="005731EC"/>
    <w:rsid w:val="005A6828"/>
    <w:rsid w:val="00642BFB"/>
    <w:rsid w:val="0064523C"/>
    <w:rsid w:val="006577F1"/>
    <w:rsid w:val="00657AC1"/>
    <w:rsid w:val="0067730C"/>
    <w:rsid w:val="006B1014"/>
    <w:rsid w:val="006E1AEA"/>
    <w:rsid w:val="00701D41"/>
    <w:rsid w:val="007923AB"/>
    <w:rsid w:val="007D431E"/>
    <w:rsid w:val="007E0C19"/>
    <w:rsid w:val="00876665"/>
    <w:rsid w:val="008E4BA4"/>
    <w:rsid w:val="00980DE2"/>
    <w:rsid w:val="009B2F2A"/>
    <w:rsid w:val="009B7879"/>
    <w:rsid w:val="00A106F9"/>
    <w:rsid w:val="00A354F4"/>
    <w:rsid w:val="00B10811"/>
    <w:rsid w:val="00B539D7"/>
    <w:rsid w:val="00BC55DC"/>
    <w:rsid w:val="00BE5DCE"/>
    <w:rsid w:val="00C009AE"/>
    <w:rsid w:val="00C53C11"/>
    <w:rsid w:val="00C569F9"/>
    <w:rsid w:val="00C700D1"/>
    <w:rsid w:val="00E40ED6"/>
    <w:rsid w:val="00E80535"/>
    <w:rsid w:val="00F0133C"/>
    <w:rsid w:val="00F8559A"/>
    <w:rsid w:val="00F92AE9"/>
    <w:rsid w:val="00FB31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40" type="connector" idref="#_x0000_s1173">
          <o:proxy end="" idref="#_x0000_s1167" connectloc="1"/>
        </o:r>
        <o:r id="V:Rule41" type="connector" idref="#_x0000_s1111">
          <o:proxy start="" idref="#_x0000_s1107" connectloc="3"/>
          <o:proxy end="" idref="#_x0000_s1110" connectloc="0"/>
        </o:r>
        <o:r id="V:Rule42" type="connector" idref="#_x0000_s1134">
          <o:proxy start="" idref="#_x0000_s1126" connectloc="3"/>
          <o:proxy end="" idref="#_x0000_s1130" connectloc="0"/>
        </o:r>
        <o:r id="V:Rule43" type="connector" idref="#_x0000_s1179"/>
        <o:r id="V:Rule44" type="connector" idref="#_x0000_s1155"/>
        <o:r id="V:Rule45" type="connector" idref="#_x0000_s1143">
          <o:proxy end="" idref="#_x0000_s1137" connectloc="1"/>
        </o:r>
        <o:r id="V:Rule46" type="connector" idref="#_x0000_s1124"/>
        <o:r id="V:Rule47" type="connector" idref="#_x0000_s1131">
          <o:proxy start="" idref="#_x0000_s1126" connectloc="3"/>
          <o:proxy end="" idref="#_x0000_s1129" connectloc="0"/>
        </o:r>
        <o:r id="V:Rule48" type="connector" idref="#_x0000_s1150">
          <o:proxy end="" idref="#_x0000_s1146" connectloc="1"/>
        </o:r>
        <o:r id="V:Rule49" type="connector" idref="#_x0000_s1109">
          <o:proxy start="" idref="#_x0000_s1112" connectloc="0"/>
          <o:proxy end="" idref="#_x0000_s1106" connectloc="2"/>
        </o:r>
        <o:r id="V:Rule50" type="connector" idref="#_x0000_s1133">
          <o:proxy start="" idref="#_x0000_s1126" connectloc="3"/>
          <o:proxy end="" idref="#_x0000_s1128" connectloc="0"/>
        </o:r>
        <o:r id="V:Rule51" type="connector" idref="#_x0000_s1172"/>
        <o:r id="V:Rule52" type="connector" idref="#_x0000_s1145">
          <o:proxy end="" idref="#_x0000_s1140" connectloc="1"/>
        </o:r>
        <o:r id="V:Rule53" type="connector" idref="#_x0000_s1113">
          <o:proxy start="" idref="#_x0000_s1112" connectloc="2"/>
          <o:proxy end="" idref="#_x0000_s1126" connectloc="0"/>
        </o:r>
        <o:r id="V:Rule54" type="connector" idref="#_x0000_s1176"/>
        <o:r id="V:Rule55" type="connector" idref="#_x0000_s1175">
          <o:proxy end="" idref="#_x0000_s1166" connectloc="1"/>
        </o:r>
        <o:r id="V:Rule56" type="connector" idref="#_x0000_s1159">
          <o:proxy start="" idref="#_x0000_s1156" connectloc="2"/>
          <o:proxy end="" idref="#_x0000_s1157" connectloc="0"/>
        </o:r>
        <o:r id="V:Rule57" type="connector" idref="#_x0000_s1142">
          <o:proxy end="" idref="#_x0000_s1136" connectloc="1"/>
        </o:r>
        <o:r id="V:Rule58" type="connector" idref="#_x0000_s1148"/>
        <o:r id="V:Rule59" type="connector" idref="#_x0000_s1108">
          <o:proxy start="" idref="#_x0000_s1112" connectloc="0"/>
          <o:proxy end="" idref="#_x0000_s1107" connectloc="2"/>
        </o:r>
        <o:r id="V:Rule60" type="connector" idref="#_x0000_s1165">
          <o:proxy start="" idref="#_x0000_s1162" connectloc="2"/>
          <o:proxy end="" idref="#_x0000_s1161" connectloc="0"/>
        </o:r>
        <o:r id="V:Rule61" type="connector" idref="#_x0000_s1105"/>
        <o:r id="V:Rule62" type="connector" idref="#_x0000_s1120">
          <o:proxy start="" idref="#_x0000_s1112" connectloc="3"/>
          <o:proxy end="" idref="#_x0000_s1116" connectloc="0"/>
        </o:r>
        <o:r id="V:Rule63" type="connector" idref="#_x0000_s1149">
          <o:proxy end="" idref="#_x0000_s1147" connectloc="1"/>
        </o:r>
        <o:r id="V:Rule64" type="connector" idref="#_x0000_s1154">
          <o:proxy start="" idref="#_x0000_s1152" connectloc="2"/>
          <o:proxy end="" idref="#_x0000_s1153" connectloc="0"/>
        </o:r>
        <o:r id="V:Rule65" type="connector" idref="#_x0000_s1163"/>
        <o:r id="V:Rule66" type="connector" idref="#_x0000_s1144">
          <o:proxy end="" idref="#_x0000_s1139" connectloc="1"/>
        </o:r>
        <o:r id="V:Rule67" type="connector" idref="#_x0000_s1118">
          <o:proxy start="" idref="#_x0000_s1112" connectloc="3"/>
          <o:proxy end="" idref="#_x0000_s1114" connectloc="0"/>
        </o:r>
        <o:r id="V:Rule68" type="connector" idref="#_x0000_s1151">
          <o:proxy end="" idref="#_x0000_s1138" connectloc="1"/>
        </o:r>
        <o:r id="V:Rule69" type="connector" idref="#_x0000_s1141">
          <o:proxy end="" idref="#_x0000_s1135" connectloc="1"/>
        </o:r>
        <o:r id="V:Rule70" type="connector" idref="#_x0000_s1121">
          <o:proxy start="" idref="#_x0000_s1112" connectloc="3"/>
          <o:proxy end="" idref="#_x0000_s1117" connectloc="0"/>
        </o:r>
        <o:r id="V:Rule71" type="connector" idref="#_x0000_s1119">
          <o:proxy start="" idref="#_x0000_s1112" connectloc="3"/>
          <o:proxy end="" idref="#_x0000_s1115" connectloc="0"/>
        </o:r>
        <o:r id="V:Rule72" type="connector" idref="#_x0000_s1164">
          <o:proxy start="" idref="#_x0000_s1160" connectloc="2"/>
          <o:proxy end="" idref="#_x0000_s1162" connectloc="0"/>
        </o:r>
        <o:r id="V:Rule73" type="connector" idref="#_x0000_s1132">
          <o:proxy start="" idref="#_x0000_s1126" connectloc="3"/>
          <o:proxy end="" idref="#_x0000_s1127" connectloc="0"/>
        </o:r>
        <o:r id="V:Rule74" type="connector" idref="#_x0000_s1174">
          <o:proxy end="" idref="#_x0000_s1168" connectloc="1"/>
        </o:r>
        <o:r id="V:Rule75" type="connector" idref="#_x0000_s1158"/>
        <o:r id="V:Rule76" type="connector" idref="#_x0000_s1177"/>
        <o:r id="V:Rule77" type="connector" idref="#_x0000_s1178"/>
        <o:r id="V:Rule78" type="connector" idref="#_x0000_s112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535"/>
    <w:pPr>
      <w:spacing w:line="240" w:lineRule="auto"/>
      <w:ind w:left="567" w:right="567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80535"/>
    <w:pPr>
      <w:pageBreakBefore/>
      <w:spacing w:before="480" w:after="0" w:line="360" w:lineRule="auto"/>
      <w:jc w:val="center"/>
      <w:outlineLvl w:val="0"/>
    </w:pPr>
    <w:rPr>
      <w:rFonts w:eastAsiaTheme="majorEastAsia" w:cstheme="majorBidi"/>
      <w:b/>
      <w:bCs/>
      <w:cap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80535"/>
    <w:pPr>
      <w:keepNext/>
      <w:keepLines/>
      <w:spacing w:before="200"/>
      <w:outlineLvl w:val="1"/>
    </w:pPr>
    <w:rPr>
      <w:rFonts w:ascii="Calibri" w:eastAsiaTheme="majorEastAsia" w:hAnsi="Calibri" w:cstheme="majorBidi"/>
      <w:bCs/>
      <w:i/>
      <w:sz w:val="32"/>
      <w:szCs w:val="26"/>
    </w:rPr>
  </w:style>
  <w:style w:type="paragraph" w:styleId="3">
    <w:name w:val="heading 3"/>
    <w:basedOn w:val="2"/>
    <w:next w:val="a"/>
    <w:link w:val="30"/>
    <w:uiPriority w:val="9"/>
    <w:unhideWhenUsed/>
    <w:qFormat/>
    <w:rsid w:val="00E80535"/>
    <w:pPr>
      <w:spacing w:after="0"/>
      <w:outlineLvl w:val="2"/>
    </w:pPr>
    <w:rPr>
      <w:rFonts w:asciiTheme="minorHAnsi" w:hAnsiTheme="minorHAnsi"/>
      <w:bCs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0535"/>
    <w:rPr>
      <w:rFonts w:eastAsiaTheme="majorEastAsia" w:cstheme="majorBidi"/>
      <w:b/>
      <w:bCs/>
      <w:caps/>
      <w:sz w:val="32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80535"/>
    <w:rPr>
      <w:rFonts w:ascii="Calibri" w:eastAsiaTheme="majorEastAsia" w:hAnsi="Calibri" w:cstheme="majorBidi"/>
      <w:bCs/>
      <w:i/>
      <w:sz w:val="32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80535"/>
    <w:rPr>
      <w:rFonts w:eastAsiaTheme="majorEastAsia" w:cstheme="majorBidi"/>
      <w:i/>
      <w:sz w:val="32"/>
      <w:szCs w:val="26"/>
      <w:lang w:eastAsia="ru-RU"/>
    </w:rPr>
  </w:style>
  <w:style w:type="table" w:styleId="a3">
    <w:name w:val="Table Grid"/>
    <w:basedOn w:val="a1"/>
    <w:uiPriority w:val="59"/>
    <w:rsid w:val="00E80535"/>
    <w:pPr>
      <w:spacing w:after="0" w:line="240" w:lineRule="auto"/>
      <w:ind w:left="567" w:right="567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E80535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80535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E80535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80535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80535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80535"/>
    <w:rPr>
      <w:rFonts w:ascii="Tahoma" w:eastAsiaTheme="minorEastAsia" w:hAnsi="Tahoma" w:cs="Tahoma"/>
      <w:sz w:val="16"/>
      <w:szCs w:val="16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80535"/>
    <w:pPr>
      <w:tabs>
        <w:tab w:val="left" w:pos="851"/>
        <w:tab w:val="left" w:leader="dot" w:pos="10206"/>
      </w:tabs>
      <w:overflowPunct w:val="0"/>
    </w:pPr>
    <w:rPr>
      <w:sz w:val="24"/>
    </w:rPr>
  </w:style>
  <w:style w:type="character" w:styleId="aa">
    <w:name w:val="Hyperlink"/>
    <w:basedOn w:val="a0"/>
    <w:uiPriority w:val="99"/>
    <w:unhideWhenUsed/>
    <w:rsid w:val="00E8053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E80535"/>
    <w:pPr>
      <w:ind w:left="720"/>
      <w:contextualSpacing/>
    </w:pPr>
  </w:style>
  <w:style w:type="paragraph" w:styleId="ac">
    <w:name w:val="Subtitle"/>
    <w:basedOn w:val="a"/>
    <w:next w:val="a"/>
    <w:link w:val="ad"/>
    <w:uiPriority w:val="11"/>
    <w:qFormat/>
    <w:rsid w:val="00E80535"/>
    <w:pPr>
      <w:numPr>
        <w:ilvl w:val="1"/>
      </w:numPr>
      <w:ind w:left="567"/>
    </w:pPr>
    <w:rPr>
      <w:rFonts w:ascii="Calibri" w:eastAsiaTheme="majorEastAsia" w:hAnsi="Calibri" w:cstheme="majorBidi"/>
      <w:i/>
      <w:iCs/>
      <w:spacing w:val="15"/>
      <w:sz w:val="28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E80535"/>
    <w:rPr>
      <w:rFonts w:ascii="Calibri" w:eastAsiaTheme="majorEastAsia" w:hAnsi="Calibri" w:cstheme="majorBidi"/>
      <w:i/>
      <w:iCs/>
      <w:spacing w:val="15"/>
      <w:sz w:val="28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E80535"/>
    <w:pPr>
      <w:tabs>
        <w:tab w:val="left" w:pos="1100"/>
        <w:tab w:val="left" w:leader="dot" w:pos="10206"/>
      </w:tabs>
    </w:pPr>
    <w:rPr>
      <w:i/>
      <w:sz w:val="24"/>
    </w:rPr>
  </w:style>
  <w:style w:type="paragraph" w:styleId="ae">
    <w:name w:val="caption"/>
    <w:basedOn w:val="a"/>
    <w:next w:val="a"/>
    <w:uiPriority w:val="35"/>
    <w:unhideWhenUsed/>
    <w:qFormat/>
    <w:rsid w:val="00E80535"/>
    <w:rPr>
      <w:b/>
      <w:bCs/>
      <w:color w:val="4F81BD" w:themeColor="accent1"/>
      <w:sz w:val="18"/>
      <w:szCs w:val="18"/>
    </w:rPr>
  </w:style>
  <w:style w:type="paragraph" w:styleId="31">
    <w:name w:val="toc 3"/>
    <w:basedOn w:val="a"/>
    <w:next w:val="a"/>
    <w:autoRedefine/>
    <w:uiPriority w:val="39"/>
    <w:unhideWhenUsed/>
    <w:rsid w:val="00E80535"/>
    <w:pPr>
      <w:tabs>
        <w:tab w:val="left" w:pos="851"/>
        <w:tab w:val="left" w:leader="dot" w:pos="10206"/>
      </w:tabs>
    </w:pPr>
    <w:rPr>
      <w:i/>
      <w:sz w:val="24"/>
    </w:rPr>
  </w:style>
  <w:style w:type="paragraph" w:styleId="af">
    <w:name w:val="Bibliography"/>
    <w:basedOn w:val="a"/>
    <w:next w:val="a"/>
    <w:uiPriority w:val="37"/>
    <w:unhideWhenUsed/>
    <w:rsid w:val="00E80535"/>
  </w:style>
  <w:style w:type="paragraph" w:styleId="af0">
    <w:name w:val="Body Text"/>
    <w:basedOn w:val="a"/>
    <w:link w:val="af1"/>
    <w:rsid w:val="00E80535"/>
    <w:pPr>
      <w:spacing w:after="0" w:line="360" w:lineRule="auto"/>
      <w:ind w:left="0" w:right="0"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1">
    <w:name w:val="Основной текст Знак"/>
    <w:basedOn w:val="a0"/>
    <w:link w:val="af0"/>
    <w:rsid w:val="00E80535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C4661D-3FF2-4166-AC16-18694A77E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6261</Words>
  <Characters>35691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DNA7 X86</cp:lastModifiedBy>
  <cp:revision>13</cp:revision>
  <cp:lastPrinted>2010-10-03T05:40:00Z</cp:lastPrinted>
  <dcterms:created xsi:type="dcterms:W3CDTF">2010-08-25T03:17:00Z</dcterms:created>
  <dcterms:modified xsi:type="dcterms:W3CDTF">2010-10-03T05:55:00Z</dcterms:modified>
</cp:coreProperties>
</file>