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3A5" w:rsidRDefault="00B32954" w:rsidP="00E73FDF">
      <w:pPr>
        <w:pStyle w:val="af9"/>
        <w:ind w:left="284" w:right="27"/>
      </w:pPr>
      <w:bookmarkStart w:id="0" w:name="_Toc209579250"/>
      <w:r>
        <w:t>СОДЕРЖАНИЕ</w:t>
      </w:r>
      <w:bookmarkEnd w:id="0"/>
    </w:p>
    <w:p w:rsidR="00CF540E" w:rsidRDefault="00CF540E" w:rsidP="00DA28DD">
      <w:pPr>
        <w:pStyle w:val="12"/>
      </w:pPr>
      <w:r>
        <w:t>АННОТАЦИЯ………………………………………………………………………………………..</w:t>
      </w:r>
    </w:p>
    <w:p w:rsidR="00C033A5" w:rsidRPr="005A21EB" w:rsidRDefault="00341D75" w:rsidP="00DA28DD">
      <w:pPr>
        <w:pStyle w:val="12"/>
        <w:rPr>
          <w:rFonts w:ascii="Calibri" w:hAnsi="Calibri"/>
          <w:noProof/>
        </w:rPr>
      </w:pPr>
      <w:r w:rsidRPr="00341D75">
        <w:fldChar w:fldCharType="begin"/>
      </w:r>
      <w:r w:rsidR="00C033A5">
        <w:instrText xml:space="preserve"> TOC \o "1-3" \h \z \u </w:instrText>
      </w:r>
      <w:r w:rsidRPr="00341D75">
        <w:fldChar w:fldCharType="separate"/>
      </w:r>
      <w:hyperlink w:anchor="_Toc209579250" w:history="1">
        <w:r w:rsidR="00C033A5" w:rsidRPr="005A21EB">
          <w:rPr>
            <w:rStyle w:val="aa"/>
            <w:noProof/>
            <w:sz w:val="26"/>
            <w:szCs w:val="26"/>
          </w:rPr>
          <w:t>СОДЕРЖАНИЕ</w:t>
        </w:r>
        <w:r w:rsidR="00C033A5" w:rsidRPr="005A21EB">
          <w:rPr>
            <w:noProof/>
            <w:webHidden/>
          </w:rPr>
          <w:tab/>
        </w:r>
      </w:hyperlink>
    </w:p>
    <w:p w:rsidR="00CF540E" w:rsidRPr="00CF540E" w:rsidRDefault="00CF540E" w:rsidP="00DA28DD">
      <w:pPr>
        <w:pStyle w:val="12"/>
        <w:rPr>
          <w:rStyle w:val="aa"/>
          <w:noProof/>
          <w:color w:val="000000"/>
          <w:sz w:val="26"/>
          <w:szCs w:val="26"/>
          <w:u w:val="none"/>
        </w:rPr>
      </w:pPr>
      <w:r>
        <w:rPr>
          <w:rStyle w:val="aa"/>
          <w:noProof/>
          <w:color w:val="000000"/>
          <w:sz w:val="26"/>
          <w:szCs w:val="26"/>
          <w:u w:val="none"/>
        </w:rPr>
        <w:t>ВВЕДЕНИЕ…………………………………………………………………………………….</w:t>
      </w:r>
    </w:p>
    <w:p w:rsidR="00C033A5" w:rsidRPr="0066454A" w:rsidRDefault="00341D75" w:rsidP="00DA28DD">
      <w:pPr>
        <w:pStyle w:val="12"/>
        <w:rPr>
          <w:rStyle w:val="aa"/>
          <w:noProof/>
          <w:sz w:val="26"/>
          <w:szCs w:val="26"/>
        </w:rPr>
      </w:pPr>
      <w:hyperlink w:anchor="_Toc209579251" w:history="1">
        <w:r w:rsidR="00C033A5" w:rsidRPr="0066454A">
          <w:rPr>
            <w:rStyle w:val="aa"/>
            <w:noProof/>
            <w:sz w:val="26"/>
            <w:szCs w:val="26"/>
          </w:rPr>
          <w:t xml:space="preserve"> ЦЕЛИ И ЗАДАЧИ ПРАКТИКИ</w:t>
        </w:r>
        <w:r w:rsidR="00C033A5" w:rsidRPr="0066454A">
          <w:rPr>
            <w:noProof/>
            <w:webHidden/>
          </w:rPr>
          <w:tab/>
        </w:r>
      </w:hyperlink>
    </w:p>
    <w:p w:rsidR="00C033A5" w:rsidRPr="005A21EB" w:rsidRDefault="00341D75" w:rsidP="00DA28DD">
      <w:pPr>
        <w:pStyle w:val="12"/>
        <w:rPr>
          <w:rFonts w:ascii="Calibri" w:hAnsi="Calibri"/>
          <w:noProof/>
        </w:rPr>
      </w:pPr>
      <w:hyperlink w:anchor="_Toc209579252" w:history="1">
        <w:r w:rsidR="00CF540E">
          <w:rPr>
            <w:rStyle w:val="aa"/>
            <w:noProof/>
            <w:sz w:val="26"/>
            <w:szCs w:val="26"/>
          </w:rPr>
          <w:t>1</w:t>
        </w:r>
        <w:r w:rsidR="00C033A5" w:rsidRPr="005A21EB">
          <w:rPr>
            <w:rStyle w:val="aa"/>
            <w:noProof/>
            <w:sz w:val="26"/>
            <w:szCs w:val="26"/>
          </w:rPr>
          <w:t xml:space="preserve"> ТЕХНОЛОГИЧЕСКИЕ ОСОБЕННОСТИ ПРОИЗВОДСТВА  ДОРОЖНО – СТРОИТЕЛЬНЫХ МАТЕРИАЛОВ</w:t>
        </w:r>
        <w:r w:rsidR="00C033A5" w:rsidRPr="005A21EB">
          <w:rPr>
            <w:noProof/>
            <w:webHidden/>
          </w:rPr>
          <w:tab/>
        </w:r>
      </w:hyperlink>
    </w:p>
    <w:p w:rsidR="00C033A5" w:rsidRPr="005A21EB" w:rsidRDefault="00341D75" w:rsidP="00633C16">
      <w:pPr>
        <w:pStyle w:val="21"/>
        <w:ind w:left="284"/>
        <w:rPr>
          <w:rFonts w:ascii="Calibri" w:hAnsi="Calibri"/>
          <w:i w:val="0"/>
          <w:noProof/>
          <w:sz w:val="26"/>
          <w:szCs w:val="26"/>
        </w:rPr>
      </w:pPr>
      <w:hyperlink w:anchor="_Toc209579253" w:history="1">
        <w:r w:rsidR="00CF540E">
          <w:rPr>
            <w:rStyle w:val="aa"/>
            <w:i w:val="0"/>
            <w:noProof/>
            <w:sz w:val="26"/>
            <w:szCs w:val="26"/>
          </w:rPr>
          <w:t>1</w:t>
        </w:r>
        <w:r w:rsidR="00C033A5" w:rsidRPr="005A21EB">
          <w:rPr>
            <w:rStyle w:val="aa"/>
            <w:i w:val="0"/>
            <w:noProof/>
            <w:sz w:val="26"/>
            <w:szCs w:val="26"/>
          </w:rPr>
          <w:t>.1 Асфальтобетонная смесь</w:t>
        </w:r>
        <w:r w:rsidR="00C033A5" w:rsidRPr="005A21EB">
          <w:rPr>
            <w:i w:val="0"/>
            <w:noProof/>
            <w:webHidden/>
            <w:sz w:val="26"/>
            <w:szCs w:val="26"/>
          </w:rPr>
          <w:tab/>
        </w:r>
      </w:hyperlink>
    </w:p>
    <w:p w:rsidR="00C033A5" w:rsidRPr="005A21EB" w:rsidRDefault="00341D75" w:rsidP="00633C16">
      <w:pPr>
        <w:pStyle w:val="21"/>
        <w:ind w:left="284"/>
        <w:rPr>
          <w:rFonts w:ascii="Calibri" w:hAnsi="Calibri"/>
          <w:i w:val="0"/>
          <w:noProof/>
          <w:sz w:val="26"/>
          <w:szCs w:val="26"/>
        </w:rPr>
      </w:pPr>
      <w:hyperlink w:anchor="_Toc209579254" w:history="1">
        <w:r w:rsidR="00CF540E">
          <w:rPr>
            <w:rStyle w:val="aa"/>
            <w:i w:val="0"/>
            <w:noProof/>
            <w:sz w:val="26"/>
            <w:szCs w:val="26"/>
          </w:rPr>
          <w:t>1</w:t>
        </w:r>
        <w:r w:rsidR="00C033A5" w:rsidRPr="005A21EB">
          <w:rPr>
            <w:rStyle w:val="aa"/>
            <w:i w:val="0"/>
            <w:noProof/>
            <w:sz w:val="26"/>
            <w:szCs w:val="26"/>
          </w:rPr>
          <w:t>.1.1</w:t>
        </w:r>
        <w:r w:rsidR="0066454A" w:rsidRPr="0066454A">
          <w:t xml:space="preserve"> </w:t>
        </w:r>
        <w:r w:rsidR="0066454A" w:rsidRPr="0066454A">
          <w:rPr>
            <w:i w:val="0"/>
          </w:rPr>
          <w:t>Завод</w:t>
        </w:r>
        <w:r w:rsidR="006D5846">
          <w:rPr>
            <w:i w:val="0"/>
          </w:rPr>
          <w:t xml:space="preserve"> </w:t>
        </w:r>
        <w:r w:rsidR="00884168">
          <w:rPr>
            <w:i w:val="0"/>
          </w:rPr>
          <w:t>Тальменского</w:t>
        </w:r>
        <w:r w:rsidR="006D5846">
          <w:rPr>
            <w:i w:val="0"/>
          </w:rPr>
          <w:t xml:space="preserve"> ДСУ</w:t>
        </w:r>
        <w:r w:rsidR="00884168">
          <w:rPr>
            <w:i w:val="0"/>
          </w:rPr>
          <w:t>-9</w:t>
        </w:r>
        <w:r w:rsidR="00C033A5" w:rsidRPr="005A21EB">
          <w:rPr>
            <w:i w:val="0"/>
            <w:noProof/>
            <w:webHidden/>
            <w:sz w:val="26"/>
            <w:szCs w:val="26"/>
          </w:rPr>
          <w:tab/>
        </w:r>
      </w:hyperlink>
    </w:p>
    <w:p w:rsidR="00C033A5" w:rsidRPr="005A21EB" w:rsidRDefault="00341D75" w:rsidP="00DA28DD">
      <w:pPr>
        <w:pStyle w:val="12"/>
        <w:rPr>
          <w:rFonts w:ascii="Calibri" w:hAnsi="Calibri"/>
          <w:noProof/>
        </w:rPr>
      </w:pPr>
      <w:hyperlink w:anchor="_Toc209579257" w:history="1">
        <w:r w:rsidR="00CF540E">
          <w:rPr>
            <w:rStyle w:val="aa"/>
            <w:noProof/>
            <w:sz w:val="26"/>
            <w:szCs w:val="26"/>
          </w:rPr>
          <w:t>2</w:t>
        </w:r>
        <w:r w:rsidR="00C033A5" w:rsidRPr="005A21EB">
          <w:rPr>
            <w:rStyle w:val="aa"/>
            <w:noProof/>
            <w:sz w:val="26"/>
            <w:szCs w:val="26"/>
          </w:rPr>
          <w:t xml:space="preserve">  СОСТАВ И СВОЙСТВА СЫРЬЕВЫХ КОМПОНЕНТОВ</w:t>
        </w:r>
        <w:r w:rsidR="00C033A5" w:rsidRPr="005A21EB">
          <w:rPr>
            <w:noProof/>
            <w:webHidden/>
          </w:rPr>
          <w:tab/>
        </w:r>
      </w:hyperlink>
    </w:p>
    <w:p w:rsidR="00C033A5" w:rsidRPr="005A21EB" w:rsidRDefault="00341D75" w:rsidP="00E73FDF">
      <w:pPr>
        <w:pStyle w:val="21"/>
        <w:ind w:left="284"/>
        <w:rPr>
          <w:rFonts w:ascii="Calibri" w:hAnsi="Calibri"/>
          <w:i w:val="0"/>
          <w:noProof/>
          <w:sz w:val="26"/>
          <w:szCs w:val="26"/>
        </w:rPr>
      </w:pPr>
      <w:hyperlink w:anchor="_Toc209579258" w:history="1">
        <w:r w:rsidR="00CF540E">
          <w:rPr>
            <w:rStyle w:val="aa"/>
            <w:i w:val="0"/>
            <w:noProof/>
            <w:sz w:val="26"/>
            <w:szCs w:val="26"/>
          </w:rPr>
          <w:t>2</w:t>
        </w:r>
        <w:r w:rsidR="00C033A5" w:rsidRPr="005A21EB">
          <w:rPr>
            <w:rStyle w:val="aa"/>
            <w:i w:val="0"/>
            <w:noProof/>
            <w:sz w:val="26"/>
            <w:szCs w:val="26"/>
          </w:rPr>
          <w:t>.1 Щебень</w:t>
        </w:r>
        <w:r w:rsidR="00C033A5" w:rsidRPr="005A21EB">
          <w:rPr>
            <w:i w:val="0"/>
            <w:noProof/>
            <w:webHidden/>
            <w:sz w:val="26"/>
            <w:szCs w:val="26"/>
          </w:rPr>
          <w:tab/>
        </w:r>
      </w:hyperlink>
    </w:p>
    <w:p w:rsidR="00C033A5" w:rsidRPr="005A21EB" w:rsidRDefault="00341D75" w:rsidP="00E73FDF">
      <w:pPr>
        <w:pStyle w:val="21"/>
        <w:ind w:left="284"/>
        <w:rPr>
          <w:rFonts w:ascii="Calibri" w:hAnsi="Calibri"/>
          <w:i w:val="0"/>
          <w:noProof/>
          <w:sz w:val="26"/>
          <w:szCs w:val="26"/>
        </w:rPr>
      </w:pPr>
      <w:hyperlink w:anchor="_Toc209579259" w:history="1">
        <w:r w:rsidR="00CF540E">
          <w:rPr>
            <w:rStyle w:val="aa"/>
            <w:i w:val="0"/>
            <w:noProof/>
            <w:sz w:val="26"/>
            <w:szCs w:val="26"/>
          </w:rPr>
          <w:t>2</w:t>
        </w:r>
        <w:r w:rsidR="0066454A">
          <w:rPr>
            <w:rStyle w:val="aa"/>
            <w:i w:val="0"/>
            <w:noProof/>
            <w:sz w:val="26"/>
            <w:szCs w:val="26"/>
          </w:rPr>
          <w:t>.1.1</w:t>
        </w:r>
        <w:r w:rsidR="001C4969" w:rsidRPr="001C4969">
          <w:rPr>
            <w:rStyle w:val="aa"/>
            <w:i w:val="0"/>
            <w:noProof/>
            <w:sz w:val="26"/>
            <w:szCs w:val="26"/>
          </w:rPr>
          <w:t xml:space="preserve"> Про</w:t>
        </w:r>
        <w:r w:rsidR="0066454A">
          <w:rPr>
            <w:rStyle w:val="aa"/>
            <w:i w:val="0"/>
            <w:noProof/>
            <w:sz w:val="26"/>
            <w:szCs w:val="26"/>
          </w:rPr>
          <w:t>ч</w:t>
        </w:r>
        <w:r w:rsidR="00C033A5" w:rsidRPr="005A21EB">
          <w:rPr>
            <w:rStyle w:val="aa"/>
            <w:i w:val="0"/>
            <w:noProof/>
            <w:sz w:val="26"/>
            <w:szCs w:val="26"/>
          </w:rPr>
          <w:t>ность</w:t>
        </w:r>
        <w:r w:rsidR="00C033A5" w:rsidRPr="005A21EB">
          <w:rPr>
            <w:i w:val="0"/>
            <w:noProof/>
            <w:webHidden/>
            <w:sz w:val="26"/>
            <w:szCs w:val="26"/>
          </w:rPr>
          <w:tab/>
        </w:r>
      </w:hyperlink>
    </w:p>
    <w:p w:rsidR="00C033A5" w:rsidRPr="005A21EB" w:rsidRDefault="00341D75" w:rsidP="00E73FDF">
      <w:pPr>
        <w:pStyle w:val="21"/>
        <w:ind w:left="284"/>
        <w:rPr>
          <w:rFonts w:ascii="Calibri" w:hAnsi="Calibri"/>
          <w:i w:val="0"/>
          <w:noProof/>
          <w:sz w:val="26"/>
          <w:szCs w:val="26"/>
        </w:rPr>
      </w:pPr>
      <w:hyperlink w:anchor="_Toc209579260" w:history="1">
        <w:r w:rsidR="00CF540E">
          <w:rPr>
            <w:rStyle w:val="aa"/>
            <w:i w:val="0"/>
            <w:noProof/>
            <w:sz w:val="26"/>
            <w:szCs w:val="26"/>
          </w:rPr>
          <w:t>2</w:t>
        </w:r>
        <w:r w:rsidR="00C033A5" w:rsidRPr="005A21EB">
          <w:rPr>
            <w:rStyle w:val="aa"/>
            <w:i w:val="0"/>
            <w:noProof/>
            <w:sz w:val="26"/>
            <w:szCs w:val="26"/>
          </w:rPr>
          <w:t>.1.2 Морозостойкость</w:t>
        </w:r>
        <w:r w:rsidR="00C033A5" w:rsidRPr="005A21EB">
          <w:rPr>
            <w:i w:val="0"/>
            <w:noProof/>
            <w:webHidden/>
            <w:sz w:val="26"/>
            <w:szCs w:val="26"/>
          </w:rPr>
          <w:tab/>
        </w:r>
      </w:hyperlink>
    </w:p>
    <w:p w:rsidR="00C033A5" w:rsidRPr="005A21EB" w:rsidRDefault="00341D75" w:rsidP="00E73FDF">
      <w:pPr>
        <w:pStyle w:val="21"/>
        <w:ind w:left="284"/>
        <w:rPr>
          <w:rFonts w:ascii="Calibri" w:hAnsi="Calibri"/>
          <w:i w:val="0"/>
          <w:noProof/>
          <w:sz w:val="26"/>
          <w:szCs w:val="26"/>
        </w:rPr>
      </w:pPr>
      <w:hyperlink w:anchor="_Toc209579261" w:history="1">
        <w:r w:rsidR="00CF540E">
          <w:rPr>
            <w:rStyle w:val="aa"/>
            <w:i w:val="0"/>
            <w:noProof/>
            <w:sz w:val="26"/>
            <w:szCs w:val="26"/>
          </w:rPr>
          <w:t>2</w:t>
        </w:r>
        <w:r w:rsidR="00C033A5" w:rsidRPr="005A21EB">
          <w:rPr>
            <w:rStyle w:val="aa"/>
            <w:i w:val="0"/>
            <w:noProof/>
            <w:sz w:val="26"/>
            <w:szCs w:val="26"/>
          </w:rPr>
          <w:t>.2 Песок</w:t>
        </w:r>
        <w:r w:rsidR="00C033A5" w:rsidRPr="005A21EB">
          <w:rPr>
            <w:i w:val="0"/>
            <w:noProof/>
            <w:webHidden/>
            <w:sz w:val="26"/>
            <w:szCs w:val="26"/>
          </w:rPr>
          <w:tab/>
        </w:r>
      </w:hyperlink>
    </w:p>
    <w:p w:rsidR="00C033A5" w:rsidRPr="005A21EB" w:rsidRDefault="00341D75" w:rsidP="00E73FDF">
      <w:pPr>
        <w:pStyle w:val="21"/>
        <w:ind w:left="284"/>
        <w:rPr>
          <w:rFonts w:ascii="Calibri" w:hAnsi="Calibri"/>
          <w:i w:val="0"/>
          <w:noProof/>
          <w:sz w:val="26"/>
          <w:szCs w:val="26"/>
        </w:rPr>
      </w:pPr>
      <w:hyperlink w:anchor="_Toc209579262" w:history="1">
        <w:r w:rsidR="00CF540E">
          <w:rPr>
            <w:rStyle w:val="aa"/>
            <w:i w:val="0"/>
            <w:noProof/>
            <w:sz w:val="26"/>
            <w:szCs w:val="26"/>
          </w:rPr>
          <w:t>2</w:t>
        </w:r>
        <w:r w:rsidR="00C033A5" w:rsidRPr="005A21EB">
          <w:rPr>
            <w:rStyle w:val="aa"/>
            <w:i w:val="0"/>
            <w:noProof/>
            <w:sz w:val="26"/>
            <w:szCs w:val="26"/>
          </w:rPr>
          <w:t>.2.1 Технические требования</w:t>
        </w:r>
        <w:r w:rsidR="00C033A5" w:rsidRPr="005A21EB">
          <w:rPr>
            <w:i w:val="0"/>
            <w:noProof/>
            <w:webHidden/>
            <w:sz w:val="26"/>
            <w:szCs w:val="26"/>
          </w:rPr>
          <w:tab/>
        </w:r>
      </w:hyperlink>
    </w:p>
    <w:p w:rsidR="00C033A5" w:rsidRPr="005A21EB" w:rsidRDefault="00341D75" w:rsidP="00E73FDF">
      <w:pPr>
        <w:pStyle w:val="21"/>
        <w:ind w:left="284"/>
        <w:rPr>
          <w:rFonts w:ascii="Calibri" w:hAnsi="Calibri"/>
          <w:i w:val="0"/>
          <w:noProof/>
          <w:sz w:val="26"/>
          <w:szCs w:val="26"/>
        </w:rPr>
      </w:pPr>
      <w:hyperlink w:anchor="_Toc209579263" w:history="1">
        <w:r w:rsidR="00CF540E">
          <w:rPr>
            <w:rStyle w:val="aa"/>
            <w:i w:val="0"/>
            <w:noProof/>
            <w:sz w:val="26"/>
            <w:szCs w:val="26"/>
          </w:rPr>
          <w:t>2</w:t>
        </w:r>
        <w:r w:rsidR="00C033A5" w:rsidRPr="005A21EB">
          <w:rPr>
            <w:rStyle w:val="aa"/>
            <w:i w:val="0"/>
            <w:noProof/>
            <w:sz w:val="26"/>
            <w:szCs w:val="26"/>
          </w:rPr>
          <w:t>.2.2 Характеристика</w:t>
        </w:r>
        <w:r w:rsidR="00C033A5" w:rsidRPr="005A21EB">
          <w:rPr>
            <w:i w:val="0"/>
            <w:noProof/>
            <w:webHidden/>
            <w:sz w:val="26"/>
            <w:szCs w:val="26"/>
          </w:rPr>
          <w:tab/>
        </w:r>
      </w:hyperlink>
    </w:p>
    <w:p w:rsidR="00C033A5" w:rsidRPr="005A21EB" w:rsidRDefault="00341D75" w:rsidP="00E73FDF">
      <w:pPr>
        <w:pStyle w:val="21"/>
        <w:ind w:left="284"/>
        <w:rPr>
          <w:rFonts w:ascii="Calibri" w:hAnsi="Calibri"/>
          <w:i w:val="0"/>
          <w:noProof/>
          <w:sz w:val="26"/>
          <w:szCs w:val="26"/>
        </w:rPr>
      </w:pPr>
      <w:hyperlink w:anchor="_Toc209579264" w:history="1">
        <w:r w:rsidR="00CF540E">
          <w:rPr>
            <w:rStyle w:val="aa"/>
            <w:i w:val="0"/>
            <w:noProof/>
            <w:sz w:val="26"/>
            <w:szCs w:val="26"/>
          </w:rPr>
          <w:t>2</w:t>
        </w:r>
        <w:r w:rsidR="00C033A5" w:rsidRPr="005A21EB">
          <w:rPr>
            <w:rStyle w:val="aa"/>
            <w:i w:val="0"/>
            <w:noProof/>
            <w:sz w:val="26"/>
            <w:szCs w:val="26"/>
          </w:rPr>
          <w:t>.3 Битум</w:t>
        </w:r>
        <w:r w:rsidR="00C033A5" w:rsidRPr="005A21EB">
          <w:rPr>
            <w:i w:val="0"/>
            <w:noProof/>
            <w:webHidden/>
            <w:sz w:val="26"/>
            <w:szCs w:val="26"/>
          </w:rPr>
          <w:tab/>
        </w:r>
      </w:hyperlink>
    </w:p>
    <w:p w:rsidR="00C033A5" w:rsidRPr="005A21EB" w:rsidRDefault="00341D75" w:rsidP="00E73FDF">
      <w:pPr>
        <w:pStyle w:val="21"/>
        <w:ind w:left="284"/>
        <w:rPr>
          <w:rFonts w:ascii="Calibri" w:hAnsi="Calibri"/>
          <w:i w:val="0"/>
          <w:noProof/>
          <w:sz w:val="26"/>
          <w:szCs w:val="26"/>
        </w:rPr>
      </w:pPr>
      <w:hyperlink w:anchor="_Toc209579266" w:history="1">
        <w:r w:rsidR="00CF540E">
          <w:rPr>
            <w:rStyle w:val="aa"/>
            <w:i w:val="0"/>
            <w:noProof/>
            <w:sz w:val="26"/>
            <w:szCs w:val="26"/>
          </w:rPr>
          <w:t>2</w:t>
        </w:r>
        <w:r w:rsidR="00C033A5" w:rsidRPr="005A21EB">
          <w:rPr>
            <w:rStyle w:val="aa"/>
            <w:i w:val="0"/>
            <w:noProof/>
            <w:sz w:val="26"/>
            <w:szCs w:val="26"/>
          </w:rPr>
          <w:t>.3.</w:t>
        </w:r>
        <w:r w:rsidR="00252FEE">
          <w:rPr>
            <w:rStyle w:val="aa"/>
            <w:i w:val="0"/>
            <w:noProof/>
            <w:sz w:val="26"/>
            <w:szCs w:val="26"/>
          </w:rPr>
          <w:t>1</w:t>
        </w:r>
        <w:r w:rsidR="00C033A5" w:rsidRPr="005A21EB">
          <w:rPr>
            <w:rStyle w:val="aa"/>
            <w:i w:val="0"/>
            <w:noProof/>
            <w:sz w:val="26"/>
            <w:szCs w:val="26"/>
          </w:rPr>
          <w:t xml:space="preserve"> Методы контроля</w:t>
        </w:r>
        <w:r w:rsidR="00C033A5" w:rsidRPr="005A21EB">
          <w:rPr>
            <w:i w:val="0"/>
            <w:noProof/>
            <w:webHidden/>
            <w:sz w:val="26"/>
            <w:szCs w:val="26"/>
          </w:rPr>
          <w:tab/>
        </w:r>
      </w:hyperlink>
    </w:p>
    <w:p w:rsidR="00C033A5" w:rsidRPr="005A21EB" w:rsidRDefault="00341D75" w:rsidP="00DA28DD">
      <w:pPr>
        <w:pStyle w:val="12"/>
        <w:rPr>
          <w:rFonts w:ascii="Calibri" w:hAnsi="Calibri"/>
          <w:noProof/>
        </w:rPr>
      </w:pPr>
      <w:hyperlink w:anchor="_Toc209579267" w:history="1">
        <w:r w:rsidR="00CF540E">
          <w:rPr>
            <w:rStyle w:val="aa"/>
            <w:noProof/>
            <w:sz w:val="26"/>
            <w:szCs w:val="26"/>
          </w:rPr>
          <w:t>3</w:t>
        </w:r>
        <w:r w:rsidR="00C033A5" w:rsidRPr="005A21EB">
          <w:rPr>
            <w:rStyle w:val="aa"/>
            <w:noProof/>
            <w:sz w:val="26"/>
            <w:szCs w:val="26"/>
          </w:rPr>
          <w:t xml:space="preserve"> СМЕСИ АСФАЛЬТОБЕТОННЫЕ ДОРОЖНЫЕ</w:t>
        </w:r>
        <w:r w:rsidR="00C033A5" w:rsidRPr="005A21EB">
          <w:rPr>
            <w:noProof/>
            <w:webHidden/>
          </w:rPr>
          <w:tab/>
        </w:r>
      </w:hyperlink>
    </w:p>
    <w:p w:rsidR="00C033A5" w:rsidRPr="005A21EB" w:rsidRDefault="00341D75" w:rsidP="00E73FDF">
      <w:pPr>
        <w:pStyle w:val="21"/>
        <w:ind w:left="284"/>
        <w:rPr>
          <w:rFonts w:ascii="Calibri" w:hAnsi="Calibri"/>
          <w:i w:val="0"/>
          <w:noProof/>
          <w:sz w:val="26"/>
          <w:szCs w:val="26"/>
        </w:rPr>
      </w:pPr>
      <w:hyperlink w:anchor="_Toc209579268" w:history="1">
        <w:r w:rsidR="00CF540E">
          <w:rPr>
            <w:rStyle w:val="aa"/>
            <w:i w:val="0"/>
            <w:noProof/>
            <w:sz w:val="26"/>
            <w:szCs w:val="26"/>
          </w:rPr>
          <w:t>3</w:t>
        </w:r>
        <w:r w:rsidR="00C033A5" w:rsidRPr="005A21EB">
          <w:rPr>
            <w:rStyle w:val="aa"/>
            <w:i w:val="0"/>
            <w:noProof/>
            <w:sz w:val="26"/>
            <w:szCs w:val="26"/>
          </w:rPr>
          <w:t>.1 Основные параметры и типы</w:t>
        </w:r>
        <w:r w:rsidR="00C033A5" w:rsidRPr="005A21EB">
          <w:rPr>
            <w:i w:val="0"/>
            <w:noProof/>
            <w:webHidden/>
            <w:sz w:val="26"/>
            <w:szCs w:val="26"/>
          </w:rPr>
          <w:tab/>
        </w:r>
      </w:hyperlink>
    </w:p>
    <w:p w:rsidR="00C033A5" w:rsidRPr="005A21EB" w:rsidRDefault="00341D75" w:rsidP="00E73FDF">
      <w:pPr>
        <w:pStyle w:val="21"/>
        <w:ind w:left="284"/>
        <w:rPr>
          <w:rFonts w:ascii="Calibri" w:hAnsi="Calibri"/>
          <w:i w:val="0"/>
          <w:noProof/>
          <w:sz w:val="26"/>
          <w:szCs w:val="26"/>
        </w:rPr>
      </w:pPr>
      <w:hyperlink w:anchor="_Toc209579269" w:history="1">
        <w:r w:rsidR="00CF540E">
          <w:rPr>
            <w:rStyle w:val="aa"/>
            <w:i w:val="0"/>
            <w:noProof/>
            <w:sz w:val="26"/>
            <w:szCs w:val="26"/>
          </w:rPr>
          <w:t>3</w:t>
        </w:r>
        <w:r w:rsidR="00C033A5" w:rsidRPr="005A21EB">
          <w:rPr>
            <w:rStyle w:val="aa"/>
            <w:i w:val="0"/>
            <w:noProof/>
            <w:sz w:val="26"/>
            <w:szCs w:val="26"/>
          </w:rPr>
          <w:t>.2 Транспортирование и хранение</w:t>
        </w:r>
        <w:r w:rsidR="00C033A5" w:rsidRPr="005A21EB">
          <w:rPr>
            <w:i w:val="0"/>
            <w:noProof/>
            <w:webHidden/>
            <w:sz w:val="26"/>
            <w:szCs w:val="26"/>
          </w:rPr>
          <w:tab/>
        </w:r>
      </w:hyperlink>
    </w:p>
    <w:p w:rsidR="00C033A5" w:rsidRPr="005A21EB" w:rsidRDefault="00341D75" w:rsidP="00E73FDF">
      <w:pPr>
        <w:pStyle w:val="21"/>
        <w:ind w:left="284"/>
        <w:rPr>
          <w:rFonts w:ascii="Calibri" w:hAnsi="Calibri"/>
          <w:i w:val="0"/>
          <w:noProof/>
          <w:sz w:val="26"/>
          <w:szCs w:val="26"/>
        </w:rPr>
      </w:pPr>
      <w:hyperlink w:anchor="_Toc209579270" w:history="1">
        <w:r w:rsidR="00CF540E">
          <w:rPr>
            <w:rStyle w:val="aa"/>
            <w:i w:val="0"/>
            <w:noProof/>
            <w:sz w:val="26"/>
            <w:szCs w:val="26"/>
          </w:rPr>
          <w:t>3</w:t>
        </w:r>
        <w:r w:rsidR="00C033A5" w:rsidRPr="005A21EB">
          <w:rPr>
            <w:rStyle w:val="aa"/>
            <w:i w:val="0"/>
            <w:noProof/>
            <w:sz w:val="26"/>
            <w:szCs w:val="26"/>
          </w:rPr>
          <w:t>.3 Правила приемки</w:t>
        </w:r>
        <w:r w:rsidR="00C033A5" w:rsidRPr="005A21EB">
          <w:rPr>
            <w:i w:val="0"/>
            <w:noProof/>
            <w:webHidden/>
            <w:sz w:val="26"/>
            <w:szCs w:val="26"/>
          </w:rPr>
          <w:tab/>
        </w:r>
      </w:hyperlink>
    </w:p>
    <w:p w:rsidR="00A7600C" w:rsidRDefault="00A7600C" w:rsidP="00DA28DD">
      <w:pPr>
        <w:pStyle w:val="12"/>
        <w:rPr>
          <w:rStyle w:val="aa"/>
          <w:noProof/>
          <w:color w:val="auto"/>
          <w:sz w:val="26"/>
          <w:szCs w:val="26"/>
          <w:u w:val="none"/>
        </w:rPr>
      </w:pPr>
      <w:r>
        <w:rPr>
          <w:rStyle w:val="aa"/>
          <w:noProof/>
          <w:color w:val="auto"/>
          <w:sz w:val="26"/>
          <w:szCs w:val="26"/>
          <w:u w:val="none"/>
        </w:rPr>
        <w:t>4</w:t>
      </w:r>
      <w:r w:rsidR="00D77A84">
        <w:rPr>
          <w:rStyle w:val="aa"/>
          <w:noProof/>
          <w:color w:val="auto"/>
          <w:sz w:val="26"/>
          <w:szCs w:val="26"/>
          <w:u w:val="none"/>
        </w:rPr>
        <w:t xml:space="preserve"> ТЕХНОЛОГИЯ ВЫПОЛНЕНИЯ РАБОТ…………………………………………………</w:t>
      </w:r>
    </w:p>
    <w:p w:rsidR="00D77A84" w:rsidRDefault="00D77A84" w:rsidP="00D77A84">
      <w:pPr>
        <w:ind w:left="0"/>
      </w:pPr>
      <w:r>
        <w:t xml:space="preserve">   </w:t>
      </w:r>
    </w:p>
    <w:p w:rsidR="00FD7CBD" w:rsidRDefault="00D77A84" w:rsidP="00156569">
      <w:pPr>
        <w:ind w:left="284"/>
      </w:pPr>
      <w:r>
        <w:lastRenderedPageBreak/>
        <w:t xml:space="preserve"> </w:t>
      </w:r>
      <w:r w:rsidR="00A7600C">
        <w:t xml:space="preserve">4.1 </w:t>
      </w:r>
      <w:r w:rsidR="00913BFA">
        <w:t>Испытания щебня(гравия) из горных пород</w:t>
      </w:r>
      <w:r>
        <w:t>………………………….</w:t>
      </w:r>
    </w:p>
    <w:p w:rsidR="00156569" w:rsidRDefault="00156569" w:rsidP="00156569">
      <w:pPr>
        <w:ind w:left="284"/>
      </w:pPr>
      <w:r>
        <w:t>4.1.1 Определение зернового состава………………………………………………</w:t>
      </w:r>
    </w:p>
    <w:p w:rsidR="00156569" w:rsidRDefault="00156569" w:rsidP="00156569">
      <w:pPr>
        <w:ind w:left="284"/>
      </w:pPr>
      <w:r>
        <w:t xml:space="preserve"> 4.1.2 Определение дробимости…………………………………………………..</w:t>
      </w:r>
    </w:p>
    <w:p w:rsidR="00156569" w:rsidRDefault="00156569" w:rsidP="00156569">
      <w:pPr>
        <w:ind w:left="284"/>
      </w:pPr>
      <w:r>
        <w:t>4.1.3 Определение содержания зерен пластинчатой (лещадной) и игловатой форм…………………………………………………………………………………</w:t>
      </w:r>
    </w:p>
    <w:p w:rsidR="00156569" w:rsidRDefault="00156569" w:rsidP="00156569">
      <w:pPr>
        <w:ind w:left="284"/>
      </w:pPr>
      <w:r>
        <w:t>4.2 Испытание битума………………………………………………………………</w:t>
      </w:r>
    </w:p>
    <w:p w:rsidR="00156569" w:rsidRDefault="00156569" w:rsidP="00156569">
      <w:pPr>
        <w:ind w:left="284"/>
      </w:pPr>
      <w:r>
        <w:t>4.2.1 Определение пенетрации……………………………………………………..</w:t>
      </w:r>
    </w:p>
    <w:p w:rsidR="00156569" w:rsidRDefault="00156569" w:rsidP="00156569">
      <w:pPr>
        <w:ind w:left="284"/>
      </w:pPr>
      <w:r>
        <w:t xml:space="preserve">4.2.2 </w:t>
      </w:r>
      <w:r>
        <w:rPr>
          <w:color w:val="000000"/>
        </w:rPr>
        <w:t>Метод определения температуры размягчения по кольцу и шару……….</w:t>
      </w:r>
    </w:p>
    <w:p w:rsidR="00156569" w:rsidRDefault="00156569" w:rsidP="00156569">
      <w:pPr>
        <w:ind w:left="284"/>
      </w:pPr>
      <w:r>
        <w:t xml:space="preserve">4.3 </w:t>
      </w:r>
      <w:r>
        <w:rPr>
          <w:noProof/>
        </w:rPr>
        <w:t>Формование образцов из асфальтобетонной смеси…………………………</w:t>
      </w:r>
    </w:p>
    <w:p w:rsidR="00D77A84" w:rsidRPr="00A7600C" w:rsidRDefault="00D77A84" w:rsidP="00D77A84">
      <w:pPr>
        <w:ind w:left="0"/>
      </w:pPr>
      <w:r>
        <w:t xml:space="preserve">    4.</w:t>
      </w:r>
      <w:r w:rsidR="00156569">
        <w:t>4</w:t>
      </w:r>
      <w:r>
        <w:t xml:space="preserve"> Испытание образцов…………………………………………………………..</w:t>
      </w:r>
    </w:p>
    <w:p w:rsidR="00C033A5" w:rsidRDefault="00341D75" w:rsidP="00DA28DD">
      <w:pPr>
        <w:pStyle w:val="12"/>
        <w:rPr>
          <w:rFonts w:ascii="Calibri" w:hAnsi="Calibri"/>
          <w:noProof/>
          <w:sz w:val="22"/>
        </w:rPr>
      </w:pPr>
      <w:hyperlink w:anchor="_Toc209579271" w:history="1">
        <w:r w:rsidR="00C033A5" w:rsidRPr="005A21EB">
          <w:rPr>
            <w:rStyle w:val="aa"/>
            <w:noProof/>
            <w:sz w:val="26"/>
            <w:szCs w:val="26"/>
          </w:rPr>
          <w:t>ЗАКЛЮЧЕНИЕ</w:t>
        </w:r>
        <w:r w:rsidR="00C033A5" w:rsidRPr="005A21EB">
          <w:rPr>
            <w:noProof/>
            <w:webHidden/>
          </w:rPr>
          <w:tab/>
        </w:r>
      </w:hyperlink>
    </w:p>
    <w:p w:rsidR="00E9739E" w:rsidRPr="00757D02" w:rsidRDefault="00341D75" w:rsidP="00E73FDF">
      <w:pPr>
        <w:tabs>
          <w:tab w:val="left" w:pos="567"/>
        </w:tabs>
        <w:ind w:left="284" w:right="27"/>
        <w:rPr>
          <w:b/>
        </w:rPr>
      </w:pPr>
      <w:r>
        <w:fldChar w:fldCharType="end"/>
      </w:r>
      <w:bookmarkStart w:id="1" w:name="_Toc209579251"/>
      <w:r w:rsidR="00757D02" w:rsidRPr="00757D02">
        <w:rPr>
          <w:sz w:val="24"/>
          <w:szCs w:val="24"/>
        </w:rPr>
        <w:t>СПИСОК ЛИТЕРАТУРЫ</w:t>
      </w:r>
      <w:r w:rsidR="00757D02">
        <w:t>……………………………………………………………</w:t>
      </w:r>
    </w:p>
    <w:p w:rsidR="00D77A84" w:rsidRDefault="00CF540E" w:rsidP="00CF540E">
      <w:pPr>
        <w:tabs>
          <w:tab w:val="left" w:pos="284"/>
        </w:tabs>
        <w:ind w:left="0" w:right="169"/>
        <w:jc w:val="left"/>
        <w:rPr>
          <w:b/>
        </w:rPr>
      </w:pPr>
      <w:r>
        <w:rPr>
          <w:b/>
        </w:rPr>
        <w:t xml:space="preserve">            </w:t>
      </w:r>
    </w:p>
    <w:p w:rsidR="00D77A84" w:rsidRDefault="00D77A84" w:rsidP="00CF540E">
      <w:pPr>
        <w:tabs>
          <w:tab w:val="left" w:pos="284"/>
        </w:tabs>
        <w:ind w:left="0" w:right="169"/>
        <w:jc w:val="left"/>
        <w:rPr>
          <w:b/>
        </w:rPr>
      </w:pPr>
    </w:p>
    <w:p w:rsidR="00D77A84" w:rsidRDefault="00D77A84" w:rsidP="00CF540E">
      <w:pPr>
        <w:tabs>
          <w:tab w:val="left" w:pos="284"/>
        </w:tabs>
        <w:ind w:left="0" w:right="169"/>
        <w:jc w:val="left"/>
        <w:rPr>
          <w:b/>
        </w:rPr>
      </w:pPr>
    </w:p>
    <w:p w:rsidR="00D77A84" w:rsidRDefault="00D77A84" w:rsidP="00CF540E">
      <w:pPr>
        <w:tabs>
          <w:tab w:val="left" w:pos="284"/>
        </w:tabs>
        <w:ind w:left="0" w:right="169"/>
        <w:jc w:val="left"/>
        <w:rPr>
          <w:b/>
        </w:rPr>
      </w:pPr>
    </w:p>
    <w:p w:rsidR="00D77A84" w:rsidRDefault="00D77A84" w:rsidP="00CF540E">
      <w:pPr>
        <w:tabs>
          <w:tab w:val="left" w:pos="284"/>
        </w:tabs>
        <w:ind w:left="0" w:right="169"/>
        <w:jc w:val="left"/>
        <w:rPr>
          <w:b/>
        </w:rPr>
      </w:pPr>
    </w:p>
    <w:p w:rsidR="00D77A84" w:rsidRDefault="00D77A84" w:rsidP="00CF540E">
      <w:pPr>
        <w:tabs>
          <w:tab w:val="left" w:pos="284"/>
        </w:tabs>
        <w:ind w:left="0" w:right="169"/>
        <w:jc w:val="left"/>
        <w:rPr>
          <w:b/>
        </w:rPr>
      </w:pPr>
    </w:p>
    <w:p w:rsidR="00D77A84" w:rsidRDefault="00D77A84" w:rsidP="00CF540E">
      <w:pPr>
        <w:tabs>
          <w:tab w:val="left" w:pos="284"/>
        </w:tabs>
        <w:ind w:left="0" w:right="169"/>
        <w:jc w:val="left"/>
        <w:rPr>
          <w:b/>
        </w:rPr>
      </w:pPr>
    </w:p>
    <w:p w:rsidR="00D77A84" w:rsidRDefault="00D77A84" w:rsidP="00CF540E">
      <w:pPr>
        <w:tabs>
          <w:tab w:val="left" w:pos="284"/>
        </w:tabs>
        <w:ind w:left="0" w:right="169"/>
        <w:jc w:val="left"/>
        <w:rPr>
          <w:b/>
        </w:rPr>
      </w:pPr>
    </w:p>
    <w:p w:rsidR="00D77A84" w:rsidRDefault="00D77A84" w:rsidP="00CF540E">
      <w:pPr>
        <w:tabs>
          <w:tab w:val="left" w:pos="284"/>
        </w:tabs>
        <w:ind w:left="0" w:right="169"/>
        <w:jc w:val="left"/>
        <w:rPr>
          <w:b/>
        </w:rPr>
      </w:pPr>
    </w:p>
    <w:p w:rsidR="00D77A84" w:rsidRDefault="00D77A84" w:rsidP="00CF540E">
      <w:pPr>
        <w:tabs>
          <w:tab w:val="left" w:pos="284"/>
        </w:tabs>
        <w:ind w:left="0" w:right="169"/>
        <w:jc w:val="left"/>
        <w:rPr>
          <w:b/>
        </w:rPr>
      </w:pPr>
    </w:p>
    <w:p w:rsidR="00D77A84" w:rsidRDefault="00D77A84" w:rsidP="00CF540E">
      <w:pPr>
        <w:tabs>
          <w:tab w:val="left" w:pos="284"/>
        </w:tabs>
        <w:ind w:left="0" w:right="169"/>
        <w:jc w:val="left"/>
        <w:rPr>
          <w:b/>
        </w:rPr>
      </w:pPr>
    </w:p>
    <w:p w:rsidR="002857D5" w:rsidRPr="00880E0C" w:rsidRDefault="00D77A84" w:rsidP="00CF540E">
      <w:pPr>
        <w:tabs>
          <w:tab w:val="left" w:pos="284"/>
        </w:tabs>
        <w:ind w:left="0" w:right="169"/>
        <w:jc w:val="left"/>
        <w:rPr>
          <w:b/>
          <w:szCs w:val="28"/>
        </w:rPr>
      </w:pPr>
      <w:r>
        <w:rPr>
          <w:b/>
        </w:rPr>
        <w:t xml:space="preserve">          </w:t>
      </w:r>
      <w:r w:rsidR="00B32954" w:rsidRPr="00880E0C">
        <w:rPr>
          <w:b/>
        </w:rPr>
        <w:t>ЦЕЛИ И ЗАДАЧИ ПРАКТИКИ</w:t>
      </w:r>
      <w:bookmarkEnd w:id="1"/>
    </w:p>
    <w:p w:rsidR="00731F6C" w:rsidRDefault="002857D5" w:rsidP="00E73FDF">
      <w:pPr>
        <w:tabs>
          <w:tab w:val="left" w:pos="284"/>
        </w:tabs>
        <w:ind w:left="284" w:right="169" w:firstLine="567"/>
        <w:rPr>
          <w:szCs w:val="28"/>
        </w:rPr>
      </w:pPr>
      <w:r>
        <w:rPr>
          <w:szCs w:val="28"/>
        </w:rPr>
        <w:t xml:space="preserve">Целью производственной практики «Производство </w:t>
      </w:r>
      <w:r w:rsidR="00F32A22">
        <w:rPr>
          <w:szCs w:val="28"/>
        </w:rPr>
        <w:t>дорожно-строительных</w:t>
      </w:r>
      <w:r>
        <w:rPr>
          <w:szCs w:val="28"/>
        </w:rPr>
        <w:t xml:space="preserve"> материалов» является</w:t>
      </w:r>
      <w:r w:rsidR="00731F6C">
        <w:rPr>
          <w:szCs w:val="28"/>
        </w:rPr>
        <w:t>:</w:t>
      </w:r>
    </w:p>
    <w:p w:rsidR="00731F6C" w:rsidRDefault="00731F6C" w:rsidP="00E73FDF">
      <w:pPr>
        <w:pStyle w:val="1"/>
        <w:numPr>
          <w:ilvl w:val="0"/>
          <w:numId w:val="20"/>
        </w:numPr>
        <w:tabs>
          <w:tab w:val="left" w:pos="284"/>
        </w:tabs>
        <w:ind w:left="284" w:right="169" w:firstLine="567"/>
        <w:jc w:val="both"/>
        <w:rPr>
          <w:b w:val="0"/>
        </w:rPr>
      </w:pPr>
      <w:r>
        <w:rPr>
          <w:b w:val="0"/>
        </w:rPr>
        <w:t>подробно изучить</w:t>
      </w:r>
      <w:r w:rsidRPr="002E7871">
        <w:rPr>
          <w:b w:val="0"/>
        </w:rPr>
        <w:t xml:space="preserve"> дорожно-строительные материалы, используемые в дорожном строительстве</w:t>
      </w:r>
      <w:r>
        <w:rPr>
          <w:b w:val="0"/>
        </w:rPr>
        <w:t>;</w:t>
      </w:r>
    </w:p>
    <w:p w:rsidR="00731F6C" w:rsidRDefault="00731F6C" w:rsidP="00E73FDF">
      <w:pPr>
        <w:pStyle w:val="1"/>
        <w:numPr>
          <w:ilvl w:val="0"/>
          <w:numId w:val="20"/>
        </w:numPr>
        <w:tabs>
          <w:tab w:val="left" w:pos="284"/>
        </w:tabs>
        <w:ind w:left="284" w:right="169" w:firstLine="567"/>
        <w:jc w:val="both"/>
        <w:rPr>
          <w:b w:val="0"/>
        </w:rPr>
      </w:pPr>
      <w:r w:rsidRPr="002E7871">
        <w:rPr>
          <w:b w:val="0"/>
        </w:rPr>
        <w:t xml:space="preserve">изучить </w:t>
      </w:r>
      <w:r>
        <w:rPr>
          <w:b w:val="0"/>
        </w:rPr>
        <w:t xml:space="preserve">технологию </w:t>
      </w:r>
      <w:r w:rsidRPr="002E7871">
        <w:rPr>
          <w:b w:val="0"/>
        </w:rPr>
        <w:t>прои</w:t>
      </w:r>
      <w:r>
        <w:rPr>
          <w:b w:val="0"/>
        </w:rPr>
        <w:t>зводства и способ получения дорожно-строительных</w:t>
      </w:r>
      <w:r w:rsidRPr="002E7871">
        <w:rPr>
          <w:b w:val="0"/>
        </w:rPr>
        <w:t xml:space="preserve"> материалов</w:t>
      </w:r>
      <w:r>
        <w:rPr>
          <w:b w:val="0"/>
        </w:rPr>
        <w:t>;</w:t>
      </w:r>
    </w:p>
    <w:p w:rsidR="00731F6C" w:rsidRDefault="00731F6C" w:rsidP="00E73FDF">
      <w:pPr>
        <w:pStyle w:val="1"/>
        <w:numPr>
          <w:ilvl w:val="0"/>
          <w:numId w:val="20"/>
        </w:numPr>
        <w:tabs>
          <w:tab w:val="left" w:pos="284"/>
        </w:tabs>
        <w:ind w:left="284" w:right="169" w:firstLine="567"/>
        <w:jc w:val="both"/>
        <w:rPr>
          <w:b w:val="0"/>
        </w:rPr>
      </w:pPr>
      <w:r w:rsidRPr="002E7871">
        <w:rPr>
          <w:b w:val="0"/>
        </w:rPr>
        <w:t>по каждому виду дорожно-строительных материалов описать технологический процесс получения с указанием всех технических параметров изготовления и приготовления;</w:t>
      </w:r>
    </w:p>
    <w:p w:rsidR="00731F6C" w:rsidRPr="001C4969" w:rsidRDefault="00731F6C" w:rsidP="00E73FDF">
      <w:pPr>
        <w:pStyle w:val="1"/>
        <w:numPr>
          <w:ilvl w:val="0"/>
          <w:numId w:val="20"/>
        </w:numPr>
        <w:tabs>
          <w:tab w:val="left" w:pos="284"/>
        </w:tabs>
        <w:ind w:left="284" w:right="169" w:firstLine="567"/>
        <w:jc w:val="both"/>
        <w:rPr>
          <w:b w:val="0"/>
        </w:rPr>
      </w:pPr>
      <w:r w:rsidRPr="002E7871">
        <w:rPr>
          <w:b w:val="0"/>
        </w:rPr>
        <w:t>описать свойства каждого дорожно-строительного материала с приведением показателей свойст</w:t>
      </w:r>
      <w:r>
        <w:rPr>
          <w:b w:val="0"/>
        </w:rPr>
        <w:t>в</w:t>
      </w:r>
      <w:r w:rsidRPr="002E7871">
        <w:rPr>
          <w:b w:val="0"/>
        </w:rPr>
        <w:t xml:space="preserve"> и требования соответствия стандартам.</w:t>
      </w:r>
    </w:p>
    <w:p w:rsidR="001C4969" w:rsidRPr="0013676D" w:rsidRDefault="001C4969" w:rsidP="00E73FDF">
      <w:pPr>
        <w:pStyle w:val="1"/>
        <w:numPr>
          <w:ilvl w:val="0"/>
          <w:numId w:val="0"/>
        </w:numPr>
        <w:tabs>
          <w:tab w:val="left" w:pos="284"/>
        </w:tabs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tabs>
          <w:tab w:val="left" w:pos="284"/>
        </w:tabs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tabs>
          <w:tab w:val="left" w:pos="284"/>
        </w:tabs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ind w:left="284" w:right="169" w:firstLine="567"/>
        <w:jc w:val="both"/>
        <w:rPr>
          <w:b w:val="0"/>
        </w:rPr>
      </w:pPr>
    </w:p>
    <w:p w:rsidR="001C4969" w:rsidRPr="0013676D" w:rsidRDefault="001C4969" w:rsidP="00E73FDF">
      <w:pPr>
        <w:pStyle w:val="1"/>
        <w:numPr>
          <w:ilvl w:val="0"/>
          <w:numId w:val="0"/>
        </w:numPr>
        <w:ind w:left="284" w:right="169" w:firstLine="567"/>
        <w:jc w:val="both"/>
        <w:rPr>
          <w:b w:val="0"/>
        </w:rPr>
      </w:pPr>
    </w:p>
    <w:p w:rsidR="00D77A84" w:rsidRDefault="00D77A84" w:rsidP="00D77A84">
      <w:pPr>
        <w:spacing w:before="240" w:after="240"/>
        <w:ind w:left="0" w:right="169"/>
        <w:rPr>
          <w:szCs w:val="28"/>
        </w:rPr>
      </w:pPr>
    </w:p>
    <w:p w:rsidR="00CF540E" w:rsidRDefault="00D77A84" w:rsidP="00D77A84">
      <w:pPr>
        <w:spacing w:before="240" w:after="240"/>
        <w:ind w:left="0" w:right="169"/>
        <w:rPr>
          <w:b/>
          <w:spacing w:val="10"/>
          <w:szCs w:val="28"/>
        </w:rPr>
      </w:pPr>
      <w:r>
        <w:rPr>
          <w:szCs w:val="28"/>
        </w:rPr>
        <w:t xml:space="preserve">         </w:t>
      </w:r>
      <w:r w:rsidR="00CF540E">
        <w:rPr>
          <w:b/>
          <w:spacing w:val="10"/>
          <w:szCs w:val="28"/>
        </w:rPr>
        <w:t>ВВЕДЕНИЕ</w:t>
      </w:r>
    </w:p>
    <w:p w:rsidR="00903F16" w:rsidRPr="008E74D0" w:rsidRDefault="00903F16" w:rsidP="00E73FDF">
      <w:pPr>
        <w:spacing w:before="240" w:after="240"/>
        <w:ind w:left="284" w:right="169" w:firstLine="567"/>
        <w:rPr>
          <w:noProof/>
          <w:spacing w:val="10"/>
          <w:szCs w:val="28"/>
        </w:rPr>
      </w:pPr>
      <w:r>
        <w:t>Во время</w:t>
      </w:r>
      <w:r w:rsidR="00C02AFD">
        <w:t xml:space="preserve"> летней</w:t>
      </w:r>
      <w:r>
        <w:t xml:space="preserve"> практики я </w:t>
      </w:r>
      <w:r w:rsidR="00980A79">
        <w:t>работал на АБЗ</w:t>
      </w:r>
      <w:r w:rsidR="00F32A22">
        <w:t>-3</w:t>
      </w:r>
      <w:r w:rsidR="00C02AFD">
        <w:t xml:space="preserve"> ДСУ-9</w:t>
      </w:r>
      <w:r w:rsidR="00980A79">
        <w:t xml:space="preserve"> техником-лаборантом. </w:t>
      </w:r>
      <w:r w:rsidR="00C02AFD">
        <w:t>Я п</w:t>
      </w:r>
      <w:r>
        <w:t>ринимал</w:t>
      </w:r>
      <w:r w:rsidR="00980A79">
        <w:t xml:space="preserve"> </w:t>
      </w:r>
      <w:r>
        <w:t xml:space="preserve"> участия в таких рабо</w:t>
      </w:r>
      <w:r w:rsidR="00980A79">
        <w:t>тах как: формование</w:t>
      </w:r>
      <w:r>
        <w:t xml:space="preserve"> </w:t>
      </w:r>
      <w:r w:rsidR="00980A79">
        <w:t xml:space="preserve">образцов </w:t>
      </w:r>
      <w:r>
        <w:t>асфальтобетонной смеси</w:t>
      </w:r>
      <w:r w:rsidR="00980A79">
        <w:t>, проведение испытаний данных образцов</w:t>
      </w:r>
      <w:r w:rsidR="00FD7CBD">
        <w:t xml:space="preserve"> и других строительных материалов</w:t>
      </w:r>
      <w:r w:rsidR="00980A79">
        <w:t xml:space="preserve">, </w:t>
      </w:r>
      <w:r w:rsidR="00D92980">
        <w:t>ведение и заполнение журналов по данным испытаниям.</w:t>
      </w:r>
      <w:r>
        <w:t xml:space="preserve"> </w:t>
      </w:r>
    </w:p>
    <w:p w:rsidR="001C4969" w:rsidRPr="001C4969" w:rsidRDefault="001C4969" w:rsidP="00E73FDF">
      <w:pPr>
        <w:spacing w:before="240" w:after="240"/>
        <w:ind w:left="284" w:right="169" w:firstLine="567"/>
        <w:rPr>
          <w:b/>
          <w:spacing w:val="10"/>
          <w:szCs w:val="28"/>
        </w:rPr>
      </w:pPr>
    </w:p>
    <w:p w:rsidR="00612255" w:rsidRPr="00880E0C" w:rsidRDefault="00BB6AB9" w:rsidP="00E73FDF">
      <w:pPr>
        <w:pStyle w:val="af9"/>
        <w:tabs>
          <w:tab w:val="left" w:pos="142"/>
          <w:tab w:val="left" w:pos="851"/>
          <w:tab w:val="left" w:pos="1418"/>
          <w:tab w:val="left" w:pos="1560"/>
          <w:tab w:val="left" w:pos="2127"/>
          <w:tab w:val="left" w:pos="2694"/>
          <w:tab w:val="left" w:pos="9072"/>
        </w:tabs>
        <w:ind w:left="284" w:right="169" w:firstLine="567"/>
        <w:outlineLvl w:val="9"/>
        <w:rPr>
          <w:b/>
        </w:rPr>
      </w:pPr>
      <w:bookmarkStart w:id="2" w:name="_Toc209579252"/>
      <w:r>
        <w:rPr>
          <w:b/>
        </w:rPr>
        <w:lastRenderedPageBreak/>
        <w:t>1</w:t>
      </w:r>
      <w:r w:rsidR="0066454A">
        <w:rPr>
          <w:b/>
        </w:rPr>
        <w:t xml:space="preserve"> </w:t>
      </w:r>
      <w:r w:rsidR="00093C5C" w:rsidRPr="00880E0C">
        <w:rPr>
          <w:b/>
        </w:rPr>
        <w:t>ТЕХНОЛОГИ</w:t>
      </w:r>
      <w:r w:rsidR="00731F6C" w:rsidRPr="00880E0C">
        <w:rPr>
          <w:b/>
        </w:rPr>
        <w:t>я</w:t>
      </w:r>
      <w:r w:rsidR="00880E0C" w:rsidRPr="00880E0C">
        <w:rPr>
          <w:b/>
        </w:rPr>
        <w:t xml:space="preserve"> </w:t>
      </w:r>
      <w:r w:rsidR="008E74D0" w:rsidRPr="00880E0C">
        <w:rPr>
          <w:b/>
        </w:rPr>
        <w:t xml:space="preserve"> </w:t>
      </w:r>
      <w:r w:rsidR="00880E0C" w:rsidRPr="00880E0C">
        <w:rPr>
          <w:b/>
        </w:rPr>
        <w:t>П</w:t>
      </w:r>
      <w:r w:rsidR="00093C5C" w:rsidRPr="00880E0C">
        <w:rPr>
          <w:b/>
        </w:rPr>
        <w:t>РОИЗВОДСТВА</w:t>
      </w:r>
      <w:r w:rsidR="00880E0C" w:rsidRPr="00880E0C">
        <w:rPr>
          <w:b/>
        </w:rPr>
        <w:t xml:space="preserve"> </w:t>
      </w:r>
      <w:r w:rsidR="00093C5C" w:rsidRPr="00880E0C">
        <w:rPr>
          <w:b/>
        </w:rPr>
        <w:t xml:space="preserve"> </w:t>
      </w:r>
      <w:r w:rsidR="00F32A22" w:rsidRPr="00880E0C">
        <w:rPr>
          <w:b/>
        </w:rPr>
        <w:t>ДОРОЖНО-СТРОИТЕЛЬНЫХ</w:t>
      </w:r>
      <w:r w:rsidR="009074F0" w:rsidRPr="00880E0C">
        <w:rPr>
          <w:b/>
        </w:rPr>
        <w:t xml:space="preserve"> МАТЕРИАЛОВ</w:t>
      </w:r>
      <w:bookmarkEnd w:id="2"/>
    </w:p>
    <w:p w:rsidR="009074F0" w:rsidRDefault="00BB6AB9" w:rsidP="00E73FDF">
      <w:pPr>
        <w:pStyle w:val="2"/>
        <w:ind w:left="284" w:right="169" w:firstLine="567"/>
      </w:pPr>
      <w:bookmarkStart w:id="3" w:name="_Toc209579253"/>
      <w:r>
        <w:t>1</w:t>
      </w:r>
      <w:r w:rsidR="009074F0">
        <w:t xml:space="preserve">.1 </w:t>
      </w:r>
      <w:r w:rsidR="00731F6C">
        <w:t xml:space="preserve"> Производств</w:t>
      </w:r>
      <w:r w:rsidR="00C02AFD">
        <w:t>о</w:t>
      </w:r>
      <w:r w:rsidR="00731F6C">
        <w:t xml:space="preserve"> асфальтобетонной </w:t>
      </w:r>
      <w:r w:rsidR="009074F0">
        <w:t>смес</w:t>
      </w:r>
      <w:bookmarkEnd w:id="3"/>
      <w:r w:rsidR="00731F6C">
        <w:t>и</w:t>
      </w:r>
    </w:p>
    <w:p w:rsidR="000C2982" w:rsidRDefault="000C2982" w:rsidP="00E73FDF">
      <w:pPr>
        <w:ind w:left="284" w:right="169" w:firstLine="567"/>
        <w:rPr>
          <w:szCs w:val="28"/>
        </w:rPr>
      </w:pPr>
      <w:r w:rsidRPr="00E06462">
        <w:rPr>
          <w:szCs w:val="28"/>
        </w:rPr>
        <w:t>Асфальто</w:t>
      </w:r>
      <w:bookmarkStart w:id="4" w:name="OCRUncertain060"/>
      <w:r w:rsidRPr="00E06462">
        <w:rPr>
          <w:szCs w:val="28"/>
        </w:rPr>
        <w:t>бе</w:t>
      </w:r>
      <w:bookmarkEnd w:id="4"/>
      <w:r w:rsidRPr="00E06462">
        <w:rPr>
          <w:szCs w:val="28"/>
        </w:rPr>
        <w:t>тонная см</w:t>
      </w:r>
      <w:bookmarkStart w:id="5" w:name="OCRUncertain061"/>
      <w:r w:rsidRPr="00E06462">
        <w:rPr>
          <w:szCs w:val="28"/>
        </w:rPr>
        <w:t>е</w:t>
      </w:r>
      <w:bookmarkEnd w:id="5"/>
      <w:r w:rsidRPr="00E06462">
        <w:rPr>
          <w:szCs w:val="28"/>
        </w:rPr>
        <w:t>сь — рационально подобранная смесь ми</w:t>
      </w:r>
      <w:r w:rsidRPr="00E06462">
        <w:rPr>
          <w:szCs w:val="28"/>
        </w:rPr>
        <w:softHyphen/>
        <w:t>неральных материалов [щ</w:t>
      </w:r>
      <w:bookmarkStart w:id="6" w:name="OCRUncertain062"/>
      <w:r w:rsidRPr="00E06462">
        <w:rPr>
          <w:szCs w:val="28"/>
        </w:rPr>
        <w:t>е</w:t>
      </w:r>
      <w:bookmarkEnd w:id="6"/>
      <w:r w:rsidRPr="00E06462">
        <w:rPr>
          <w:szCs w:val="28"/>
        </w:rPr>
        <w:t>бня (г</w:t>
      </w:r>
      <w:r w:rsidR="00F435B4">
        <w:rPr>
          <w:szCs w:val="28"/>
        </w:rPr>
        <w:t>равия) и песка с минеральным по</w:t>
      </w:r>
      <w:r w:rsidRPr="00E06462">
        <w:rPr>
          <w:szCs w:val="28"/>
        </w:rPr>
        <w:t>рошком или без него] с би</w:t>
      </w:r>
      <w:bookmarkStart w:id="7" w:name="OCRUncertain063"/>
      <w:r w:rsidRPr="00E06462">
        <w:rPr>
          <w:szCs w:val="28"/>
        </w:rPr>
        <w:t>т</w:t>
      </w:r>
      <w:bookmarkEnd w:id="7"/>
      <w:r w:rsidRPr="00E06462">
        <w:rPr>
          <w:szCs w:val="28"/>
        </w:rPr>
        <w:t>умом, взятых в определенных соотнош</w:t>
      </w:r>
      <w:bookmarkStart w:id="8" w:name="OCRUncertain064"/>
      <w:r w:rsidRPr="00E06462">
        <w:rPr>
          <w:szCs w:val="28"/>
        </w:rPr>
        <w:t>е</w:t>
      </w:r>
      <w:bookmarkEnd w:id="8"/>
      <w:r w:rsidRPr="00E06462">
        <w:rPr>
          <w:szCs w:val="28"/>
        </w:rPr>
        <w:t>ниях и п</w:t>
      </w:r>
      <w:bookmarkStart w:id="9" w:name="OCRUncertain065"/>
      <w:r w:rsidRPr="00E06462">
        <w:rPr>
          <w:szCs w:val="28"/>
        </w:rPr>
        <w:t>е</w:t>
      </w:r>
      <w:bookmarkEnd w:id="9"/>
      <w:r w:rsidRPr="00E06462">
        <w:rPr>
          <w:szCs w:val="28"/>
        </w:rPr>
        <w:t>р</w:t>
      </w:r>
      <w:bookmarkStart w:id="10" w:name="OCRUncertain066"/>
      <w:r w:rsidRPr="00E06462">
        <w:rPr>
          <w:szCs w:val="28"/>
        </w:rPr>
        <w:t>е</w:t>
      </w:r>
      <w:bookmarkEnd w:id="10"/>
      <w:r w:rsidRPr="00E06462">
        <w:rPr>
          <w:szCs w:val="28"/>
        </w:rPr>
        <w:t xml:space="preserve">мешанных в нагретом состоянии. </w:t>
      </w:r>
    </w:p>
    <w:p w:rsidR="001B19FD" w:rsidRDefault="00C02AFD" w:rsidP="00E73FDF">
      <w:pPr>
        <w:ind w:left="284" w:right="170" w:firstLine="567"/>
        <w:rPr>
          <w:spacing w:val="10"/>
          <w:szCs w:val="28"/>
        </w:rPr>
      </w:pPr>
      <w:r>
        <w:rPr>
          <w:spacing w:val="10"/>
          <w:szCs w:val="28"/>
        </w:rPr>
        <w:t>В состав процесса приготовления асфальтобетонной смеси входит</w:t>
      </w:r>
      <w:r w:rsidR="001B19FD">
        <w:rPr>
          <w:spacing w:val="10"/>
          <w:szCs w:val="28"/>
        </w:rPr>
        <w:t xml:space="preserve"> просушивание, нагрев и сортировку нагретых</w:t>
      </w:r>
      <w:r>
        <w:rPr>
          <w:spacing w:val="10"/>
          <w:szCs w:val="28"/>
        </w:rPr>
        <w:t xml:space="preserve"> материалов (</w:t>
      </w:r>
      <w:r w:rsidR="001B19FD">
        <w:rPr>
          <w:spacing w:val="10"/>
          <w:szCs w:val="28"/>
        </w:rPr>
        <w:t>песка и щебня</w:t>
      </w:r>
      <w:r>
        <w:rPr>
          <w:spacing w:val="10"/>
          <w:szCs w:val="28"/>
        </w:rPr>
        <w:t>)</w:t>
      </w:r>
      <w:r w:rsidR="001B19FD">
        <w:rPr>
          <w:spacing w:val="10"/>
          <w:szCs w:val="28"/>
        </w:rPr>
        <w:t xml:space="preserve"> по сортам, нагрев битума, дозирование песка, щебня, минерального порошка и битума в соответствии с заданным составом смеси, перемешивание всех компонентов смеси.</w:t>
      </w:r>
    </w:p>
    <w:p w:rsidR="001B19FD" w:rsidRDefault="001B19FD" w:rsidP="00E73FDF">
      <w:pPr>
        <w:ind w:left="284" w:right="170" w:firstLine="567"/>
        <w:rPr>
          <w:spacing w:val="10"/>
          <w:szCs w:val="28"/>
        </w:rPr>
      </w:pPr>
      <w:r>
        <w:rPr>
          <w:spacing w:val="10"/>
          <w:szCs w:val="28"/>
        </w:rPr>
        <w:t>Оборудование для приготовления смесей классифицируют по выработке в час, по конструктивной компоновке и способу перемешивания</w:t>
      </w:r>
      <w:r w:rsidR="00A57F12">
        <w:rPr>
          <w:spacing w:val="10"/>
          <w:szCs w:val="28"/>
        </w:rPr>
        <w:t>.</w:t>
      </w:r>
    </w:p>
    <w:p w:rsidR="001B19FD" w:rsidRDefault="00C02AFD" w:rsidP="00E73FDF">
      <w:pPr>
        <w:spacing w:after="0"/>
        <w:ind w:left="284" w:right="170" w:firstLine="567"/>
        <w:rPr>
          <w:spacing w:val="10"/>
          <w:szCs w:val="28"/>
        </w:rPr>
      </w:pPr>
      <w:r>
        <w:rPr>
          <w:spacing w:val="10"/>
          <w:szCs w:val="28"/>
        </w:rPr>
        <w:t>Первоначально щебень и песок</w:t>
      </w:r>
      <w:r w:rsidR="001B19FD">
        <w:rPr>
          <w:spacing w:val="10"/>
          <w:szCs w:val="28"/>
        </w:rPr>
        <w:t xml:space="preserve"> поступают в бункера-питатели  для предварительного дозирования и подачи в сушильный агрегат. Подсушенными и нагретыми их подают наклонным элеватором на сортировочное устройство (грохот).</w:t>
      </w:r>
      <w:r>
        <w:rPr>
          <w:spacing w:val="10"/>
          <w:szCs w:val="28"/>
        </w:rPr>
        <w:t xml:space="preserve"> После</w:t>
      </w:r>
      <w:r w:rsidR="001B19FD">
        <w:rPr>
          <w:spacing w:val="10"/>
          <w:szCs w:val="28"/>
        </w:rPr>
        <w:t xml:space="preserve"> </w:t>
      </w:r>
      <w:r>
        <w:rPr>
          <w:spacing w:val="10"/>
          <w:szCs w:val="28"/>
        </w:rPr>
        <w:t>р</w:t>
      </w:r>
      <w:r w:rsidR="001B19FD">
        <w:rPr>
          <w:spacing w:val="10"/>
          <w:szCs w:val="28"/>
        </w:rPr>
        <w:t>ассортиров</w:t>
      </w:r>
      <w:r>
        <w:rPr>
          <w:spacing w:val="10"/>
          <w:szCs w:val="28"/>
        </w:rPr>
        <w:t>ки</w:t>
      </w:r>
      <w:r w:rsidR="001B19FD">
        <w:rPr>
          <w:spacing w:val="10"/>
          <w:szCs w:val="28"/>
        </w:rPr>
        <w:t xml:space="preserve"> по крупности материал направляют в соответствующие отсеки бункера. </w:t>
      </w:r>
      <w:r>
        <w:rPr>
          <w:spacing w:val="10"/>
          <w:szCs w:val="28"/>
        </w:rPr>
        <w:t>Материал, являющийся н</w:t>
      </w:r>
      <w:r w:rsidR="001B19FD">
        <w:rPr>
          <w:spacing w:val="10"/>
          <w:szCs w:val="28"/>
        </w:rPr>
        <w:t>егабаритны</w:t>
      </w:r>
      <w:r>
        <w:rPr>
          <w:spacing w:val="10"/>
          <w:szCs w:val="28"/>
        </w:rPr>
        <w:t>м,</w:t>
      </w:r>
      <w:r w:rsidR="001B19FD">
        <w:rPr>
          <w:spacing w:val="10"/>
          <w:szCs w:val="28"/>
        </w:rPr>
        <w:t xml:space="preserve"> удаляют. Каждый сорт материала последовательно взвешивают на суммирующем весовом устройстве и загружают в смеситель, в который из дозирующего устройства подает битум.</w:t>
      </w:r>
      <w:r>
        <w:rPr>
          <w:spacing w:val="10"/>
          <w:szCs w:val="28"/>
        </w:rPr>
        <w:t xml:space="preserve"> После чего г</w:t>
      </w:r>
      <w:r w:rsidR="001B19FD">
        <w:rPr>
          <w:spacing w:val="10"/>
          <w:szCs w:val="28"/>
        </w:rPr>
        <w:t>отовую смесь выгружают из смесителя в авт</w:t>
      </w:r>
      <w:r w:rsidR="008875AB">
        <w:rPr>
          <w:spacing w:val="10"/>
          <w:szCs w:val="28"/>
        </w:rPr>
        <w:t>омобили-самосвалы и в последующе</w:t>
      </w:r>
      <w:r w:rsidR="001B19FD">
        <w:rPr>
          <w:spacing w:val="10"/>
          <w:szCs w:val="28"/>
        </w:rPr>
        <w:t>м доставля</w:t>
      </w:r>
      <w:r>
        <w:rPr>
          <w:spacing w:val="10"/>
          <w:szCs w:val="28"/>
        </w:rPr>
        <w:t>ю</w:t>
      </w:r>
      <w:r w:rsidR="001B19FD">
        <w:rPr>
          <w:spacing w:val="10"/>
          <w:szCs w:val="28"/>
        </w:rPr>
        <w:t xml:space="preserve">т на участок, где производятся </w:t>
      </w:r>
      <w:r w:rsidR="001C041F">
        <w:rPr>
          <w:spacing w:val="10"/>
          <w:szCs w:val="28"/>
        </w:rPr>
        <w:t>дорожно-ремонтные работы, или складируется на специальные площадки.</w:t>
      </w:r>
    </w:p>
    <w:p w:rsidR="001B19FD" w:rsidRDefault="001B19FD" w:rsidP="00E73FDF">
      <w:pPr>
        <w:spacing w:after="0"/>
        <w:ind w:left="284" w:right="170" w:firstLine="567"/>
        <w:rPr>
          <w:spacing w:val="10"/>
          <w:szCs w:val="28"/>
        </w:rPr>
      </w:pPr>
    </w:p>
    <w:p w:rsidR="001B19FD" w:rsidRDefault="001B19FD" w:rsidP="00E73FDF">
      <w:pPr>
        <w:spacing w:after="0"/>
        <w:ind w:left="284" w:right="169" w:firstLine="567"/>
        <w:rPr>
          <w:spacing w:val="10"/>
          <w:szCs w:val="28"/>
        </w:rPr>
      </w:pPr>
    </w:p>
    <w:p w:rsidR="001C041F" w:rsidRDefault="001C041F" w:rsidP="00E73FDF">
      <w:pPr>
        <w:spacing w:after="0"/>
        <w:ind w:left="284" w:right="169" w:firstLine="567"/>
        <w:rPr>
          <w:spacing w:val="10"/>
          <w:szCs w:val="28"/>
        </w:rPr>
      </w:pPr>
    </w:p>
    <w:p w:rsidR="001C041F" w:rsidRDefault="001C041F" w:rsidP="00E73FDF">
      <w:pPr>
        <w:spacing w:after="0"/>
        <w:ind w:left="284" w:right="169" w:firstLine="567"/>
        <w:rPr>
          <w:spacing w:val="10"/>
          <w:szCs w:val="28"/>
        </w:rPr>
      </w:pPr>
    </w:p>
    <w:p w:rsidR="001B19FD" w:rsidRDefault="001B19FD" w:rsidP="00E73FDF">
      <w:pPr>
        <w:pStyle w:val="2"/>
        <w:ind w:left="284" w:right="169" w:firstLine="567"/>
      </w:pPr>
      <w:bookmarkStart w:id="11" w:name="_Toc209579254"/>
    </w:p>
    <w:p w:rsidR="009074F0" w:rsidRDefault="0048546D" w:rsidP="00884168">
      <w:pPr>
        <w:pStyle w:val="2"/>
        <w:numPr>
          <w:ilvl w:val="2"/>
          <w:numId w:val="25"/>
        </w:numPr>
        <w:ind w:right="169"/>
      </w:pPr>
      <w:r>
        <w:t xml:space="preserve"> </w:t>
      </w:r>
      <w:r w:rsidR="00186436">
        <w:t>З</w:t>
      </w:r>
      <w:r w:rsidR="00001C6B">
        <w:t>авод</w:t>
      </w:r>
      <w:r w:rsidR="00A57F12">
        <w:t xml:space="preserve"> </w:t>
      </w:r>
      <w:r w:rsidR="00884168">
        <w:t>Тальменского</w:t>
      </w:r>
      <w:r w:rsidR="008405D1">
        <w:t xml:space="preserve"> ДСУ</w:t>
      </w:r>
      <w:bookmarkEnd w:id="11"/>
      <w:r w:rsidR="00884168">
        <w:t>-9.</w:t>
      </w:r>
    </w:p>
    <w:p w:rsidR="00884168" w:rsidRPr="00884168" w:rsidRDefault="00341D75" w:rsidP="0088416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3pt;height:415.95pt">
            <v:imagedata r:id="rId8" o:title="Копия SDC13426"/>
          </v:shape>
        </w:pict>
      </w:r>
    </w:p>
    <w:p w:rsidR="004C2871" w:rsidRDefault="008C55E3" w:rsidP="00657321">
      <w:pPr>
        <w:ind w:left="284" w:right="169" w:hanging="284"/>
      </w:pPr>
      <w:r>
        <w:t xml:space="preserve">                           </w:t>
      </w:r>
      <w:r w:rsidR="008405D1">
        <w:t>Рисунок 1</w:t>
      </w:r>
      <w:r w:rsidR="004C2871">
        <w:t xml:space="preserve"> -</w:t>
      </w:r>
      <w:r w:rsidR="008405D1">
        <w:t xml:space="preserve">  Асфальтобетонный завод  </w:t>
      </w:r>
      <w:r w:rsidR="002C52AD">
        <w:t>Тальменского</w:t>
      </w:r>
      <w:r>
        <w:t xml:space="preserve"> </w:t>
      </w:r>
      <w:r w:rsidR="008405D1">
        <w:t>ДСУ</w:t>
      </w:r>
      <w:r w:rsidR="002C52AD">
        <w:t>-9</w:t>
      </w:r>
      <w:r w:rsidR="00657321">
        <w:t xml:space="preserve"> (Тельтомат)</w:t>
      </w:r>
      <w:r w:rsidR="002C52AD">
        <w:t>.</w:t>
      </w:r>
    </w:p>
    <w:p w:rsidR="002441B2" w:rsidRDefault="00014B7D" w:rsidP="00E73FDF">
      <w:pPr>
        <w:pStyle w:val="2"/>
        <w:ind w:left="284" w:right="169" w:firstLine="567"/>
      </w:pPr>
      <w:r>
        <w:t>П</w:t>
      </w:r>
      <w:r w:rsidR="002441B2">
        <w:t>роцесс производства асфальтобетонной смеси управляется при помощи</w:t>
      </w:r>
      <w:r w:rsidR="00186436">
        <w:t xml:space="preserve"> ручного</w:t>
      </w:r>
      <w:r w:rsidR="002441B2">
        <w:t xml:space="preserve"> пульта управления</w:t>
      </w:r>
      <w:r w:rsidR="001C041F">
        <w:t xml:space="preserve"> (рис 2)</w:t>
      </w:r>
      <w:r w:rsidR="002441B2">
        <w:t xml:space="preserve">, который расположен в специальной кабине. </w:t>
      </w:r>
      <w:r w:rsidR="008405D1">
        <w:t xml:space="preserve"> </w:t>
      </w:r>
      <w:r w:rsidR="002441B2">
        <w:t xml:space="preserve">Специальными переключателями контролируется процесс подачи </w:t>
      </w:r>
      <w:r w:rsidR="00186436">
        <w:t>щебёночно</w:t>
      </w:r>
      <w:r w:rsidR="00346CDA">
        <w:t>-</w:t>
      </w:r>
      <w:r w:rsidR="00186436">
        <w:t>песчанной смеси</w:t>
      </w:r>
      <w:r w:rsidR="00583E09">
        <w:t xml:space="preserve">, </w:t>
      </w:r>
      <w:r w:rsidR="00186436">
        <w:t xml:space="preserve">битума </w:t>
      </w:r>
      <w:r w:rsidR="00583E09">
        <w:t xml:space="preserve">и минерального порошка </w:t>
      </w:r>
      <w:r w:rsidR="00186436">
        <w:t xml:space="preserve">в пропорциях, указанных в рецепте асфальтобетонной смеси. </w:t>
      </w:r>
    </w:p>
    <w:p w:rsidR="008405D1" w:rsidRDefault="008405D1" w:rsidP="00E73FDF">
      <w:pPr>
        <w:pStyle w:val="2"/>
        <w:ind w:left="284" w:right="169" w:firstLine="567"/>
      </w:pPr>
    </w:p>
    <w:p w:rsidR="007C4730" w:rsidRDefault="007C4730" w:rsidP="00E73FDF">
      <w:pPr>
        <w:ind w:left="284" w:right="169" w:firstLine="567"/>
      </w:pPr>
    </w:p>
    <w:p w:rsidR="00BA3470" w:rsidRDefault="00BA3470" w:rsidP="00E73FDF">
      <w:pPr>
        <w:ind w:left="284" w:right="169" w:firstLine="567"/>
      </w:pPr>
    </w:p>
    <w:p w:rsidR="004A0E42" w:rsidRDefault="00341D75" w:rsidP="00E73FDF">
      <w:pPr>
        <w:ind w:left="284" w:right="169" w:firstLine="567"/>
      </w:pPr>
      <w:r>
        <w:pict>
          <v:shape id="_x0000_i1026" type="#_x0000_t75" style="width:417.85pt;height:313.7pt">
            <v:imagedata r:id="rId9" o:title="SDC13536"/>
          </v:shape>
        </w:pict>
      </w:r>
    </w:p>
    <w:p w:rsidR="008405D1" w:rsidRDefault="008405D1" w:rsidP="00A7600C">
      <w:pPr>
        <w:ind w:left="284" w:right="169" w:firstLine="567"/>
        <w:jc w:val="center"/>
      </w:pPr>
      <w:r>
        <w:t>Рисунок 2</w:t>
      </w:r>
      <w:r w:rsidR="00346CDA">
        <w:t xml:space="preserve"> </w:t>
      </w:r>
      <w:r w:rsidR="004C2871">
        <w:t>-</w:t>
      </w:r>
      <w:r>
        <w:t xml:space="preserve"> </w:t>
      </w:r>
      <w:r w:rsidR="00186436">
        <w:t>Ручной</w:t>
      </w:r>
      <w:r>
        <w:t xml:space="preserve"> </w:t>
      </w:r>
      <w:r w:rsidR="00186436">
        <w:t>п</w:t>
      </w:r>
      <w:r>
        <w:t>ульт управления</w:t>
      </w:r>
      <w:r w:rsidR="00A7600C">
        <w:t>.</w:t>
      </w:r>
    </w:p>
    <w:p w:rsidR="00176A2D" w:rsidRDefault="00176A2D" w:rsidP="00E73FDF">
      <w:pPr>
        <w:ind w:left="284" w:right="169" w:firstLine="567"/>
        <w:jc w:val="left"/>
      </w:pPr>
      <w:r>
        <w:t xml:space="preserve">Один замес данного завода равен </w:t>
      </w:r>
      <w:r w:rsidR="00014B7D">
        <w:t>1тонна.</w:t>
      </w:r>
      <w:r>
        <w:t xml:space="preserve"> </w:t>
      </w:r>
      <w:r w:rsidR="00346CDA">
        <w:t xml:space="preserve">За смену завод способен произвести  </w:t>
      </w:r>
      <w:r w:rsidR="00014B7D">
        <w:t>500</w:t>
      </w:r>
      <w:r w:rsidR="00346CDA">
        <w:t xml:space="preserve"> т</w:t>
      </w:r>
      <w:r w:rsidR="00A84503">
        <w:t>/смену</w:t>
      </w:r>
      <w:r w:rsidR="00346CDA">
        <w:t xml:space="preserve"> асфальтобетонной смеси.</w:t>
      </w:r>
    </w:p>
    <w:p w:rsidR="00176A2D" w:rsidRDefault="00176A2D" w:rsidP="00E73FDF">
      <w:pPr>
        <w:ind w:left="284" w:right="169" w:firstLine="567"/>
        <w:jc w:val="left"/>
      </w:pPr>
      <w:r>
        <w:t xml:space="preserve">Принцип </w:t>
      </w:r>
      <w:r w:rsidR="00346CDA">
        <w:t>работы асфальтобетонного завода</w:t>
      </w:r>
      <w:r>
        <w:t>:</w:t>
      </w:r>
    </w:p>
    <w:p w:rsidR="00103851" w:rsidRDefault="00103851" w:rsidP="00E73FDF">
      <w:pPr>
        <w:numPr>
          <w:ilvl w:val="0"/>
          <w:numId w:val="21"/>
        </w:numPr>
        <w:ind w:left="284" w:right="169" w:firstLine="567"/>
        <w:jc w:val="left"/>
      </w:pPr>
      <w:r>
        <w:t xml:space="preserve">Готовый щебень и песок загружают в бункеры-питатели.  </w:t>
      </w:r>
    </w:p>
    <w:p w:rsidR="0048546D" w:rsidRDefault="0048546D" w:rsidP="0048546D">
      <w:pPr>
        <w:ind w:left="851" w:right="169"/>
        <w:jc w:val="left"/>
      </w:pPr>
    </w:p>
    <w:p w:rsidR="0048546D" w:rsidRDefault="0048546D" w:rsidP="0048546D">
      <w:pPr>
        <w:ind w:left="851" w:right="169"/>
        <w:jc w:val="left"/>
      </w:pPr>
    </w:p>
    <w:p w:rsidR="0048546D" w:rsidRDefault="0048546D" w:rsidP="0048546D">
      <w:pPr>
        <w:ind w:left="851" w:right="169"/>
        <w:jc w:val="left"/>
      </w:pPr>
    </w:p>
    <w:p w:rsidR="0048546D" w:rsidRDefault="0048546D" w:rsidP="0048546D">
      <w:pPr>
        <w:ind w:left="851" w:right="169"/>
        <w:jc w:val="left"/>
      </w:pPr>
    </w:p>
    <w:p w:rsidR="0048546D" w:rsidRDefault="0048546D" w:rsidP="0048546D">
      <w:pPr>
        <w:ind w:left="851" w:right="169"/>
        <w:jc w:val="left"/>
      </w:pPr>
    </w:p>
    <w:p w:rsidR="0048546D" w:rsidRDefault="0048546D" w:rsidP="0048546D">
      <w:pPr>
        <w:ind w:left="851" w:right="169"/>
        <w:jc w:val="left"/>
      </w:pPr>
    </w:p>
    <w:p w:rsidR="0048546D" w:rsidRDefault="0048546D" w:rsidP="0048546D">
      <w:pPr>
        <w:ind w:left="851" w:right="169"/>
        <w:jc w:val="left"/>
      </w:pPr>
    </w:p>
    <w:p w:rsidR="0048546D" w:rsidRDefault="0048546D" w:rsidP="0048546D">
      <w:pPr>
        <w:ind w:left="851" w:right="169"/>
        <w:jc w:val="left"/>
      </w:pPr>
    </w:p>
    <w:p w:rsidR="00103851" w:rsidRDefault="0013676D" w:rsidP="002C52AD">
      <w:pPr>
        <w:ind w:left="284" w:right="169" w:firstLine="567"/>
        <w:jc w:val="left"/>
      </w:pPr>
      <w:r>
        <w:pict>
          <v:shape id="_x0000_i1027" type="#_x0000_t75" style="width:408.2pt;height:309.85pt">
            <v:imagedata r:id="rId10" o:title="SDC13428"/>
          </v:shape>
        </w:pict>
      </w:r>
    </w:p>
    <w:p w:rsidR="00103851" w:rsidRDefault="00103851" w:rsidP="00A7600C">
      <w:pPr>
        <w:ind w:left="284" w:right="169" w:firstLine="567"/>
        <w:jc w:val="center"/>
      </w:pPr>
      <w:r>
        <w:t xml:space="preserve">Рисунок </w:t>
      </w:r>
      <w:r w:rsidR="00880E0C">
        <w:t>3</w:t>
      </w:r>
      <w:r>
        <w:t xml:space="preserve"> </w:t>
      </w:r>
      <w:r w:rsidR="004C2871">
        <w:t>-</w:t>
      </w:r>
      <w:r>
        <w:t xml:space="preserve"> Загрузка </w:t>
      </w:r>
      <w:r w:rsidR="00657321">
        <w:t>материалов</w:t>
      </w:r>
      <w:r>
        <w:t xml:space="preserve"> в бункеры-питат</w:t>
      </w:r>
      <w:r w:rsidR="001515ED">
        <w:t>е</w:t>
      </w:r>
      <w:r>
        <w:t>ли.</w:t>
      </w:r>
    </w:p>
    <w:p w:rsidR="00103851" w:rsidRDefault="00583E09" w:rsidP="00E73FDF">
      <w:pPr>
        <w:numPr>
          <w:ilvl w:val="0"/>
          <w:numId w:val="21"/>
        </w:numPr>
        <w:ind w:left="284" w:right="169" w:firstLine="567"/>
        <w:jc w:val="left"/>
      </w:pPr>
      <w:r>
        <w:t xml:space="preserve"> </w:t>
      </w:r>
      <w:r w:rsidR="00103851">
        <w:t xml:space="preserve">Затем с помощью </w:t>
      </w:r>
      <w:r>
        <w:t xml:space="preserve">дозаторов </w:t>
      </w:r>
      <w:r w:rsidR="00EF22D7">
        <w:t xml:space="preserve"> происходит подача песка и щебня на </w:t>
      </w:r>
      <w:r w:rsidR="00EF22D7">
        <w:rPr>
          <w:spacing w:val="10"/>
          <w:szCs w:val="28"/>
        </w:rPr>
        <w:t>транспортёрную ленту, по ленте сырьё попадает в сушильный б</w:t>
      </w:r>
      <w:r w:rsidR="00880E0C">
        <w:rPr>
          <w:spacing w:val="10"/>
          <w:szCs w:val="28"/>
        </w:rPr>
        <w:t>а</w:t>
      </w:r>
      <w:r w:rsidR="00014B7D">
        <w:rPr>
          <w:spacing w:val="10"/>
          <w:szCs w:val="28"/>
        </w:rPr>
        <w:t>рабан</w:t>
      </w:r>
      <w:r w:rsidR="00880E0C">
        <w:rPr>
          <w:spacing w:val="10"/>
          <w:szCs w:val="28"/>
        </w:rPr>
        <w:t>. Рядом с транспортёрной лентой должен находиться рабочий и смотреть, чтобы туда не попали слишком крупный матери</w:t>
      </w:r>
      <w:r w:rsidR="00014B7D">
        <w:rPr>
          <w:spacing w:val="10"/>
          <w:szCs w:val="28"/>
        </w:rPr>
        <w:t>а</w:t>
      </w:r>
      <w:r w:rsidR="00880E0C">
        <w:rPr>
          <w:spacing w:val="10"/>
          <w:szCs w:val="28"/>
        </w:rPr>
        <w:t xml:space="preserve">л. </w:t>
      </w:r>
    </w:p>
    <w:p w:rsidR="00176A2D" w:rsidRDefault="004D6906" w:rsidP="00BA3470">
      <w:pPr>
        <w:ind w:left="284" w:right="169" w:firstLine="567"/>
        <w:jc w:val="left"/>
      </w:pPr>
      <w:r>
        <w:t>3.</w:t>
      </w:r>
      <w:r w:rsidR="00BA3470">
        <w:t xml:space="preserve"> </w:t>
      </w:r>
      <w:r>
        <w:t xml:space="preserve"> </w:t>
      </w:r>
      <w:r w:rsidR="001C041F">
        <w:rPr>
          <w:spacing w:val="10"/>
          <w:szCs w:val="28"/>
        </w:rPr>
        <w:t>Сушку и нагрев щебня (гравия), песка производят в сушильном барабане непрерывного действия горячими газами, которые движутся навстречу движения материала при температуре 160 градусов.</w:t>
      </w:r>
    </w:p>
    <w:p w:rsidR="00176A2D" w:rsidRDefault="004C2871" w:rsidP="00E73FDF">
      <w:pPr>
        <w:numPr>
          <w:ilvl w:val="0"/>
          <w:numId w:val="21"/>
        </w:numPr>
        <w:ind w:left="284" w:right="169" w:firstLine="567"/>
        <w:jc w:val="left"/>
      </w:pPr>
      <w:r>
        <w:t xml:space="preserve">После сушильного барабана </w:t>
      </w:r>
      <w:r w:rsidR="00492C4B">
        <w:t>сырьё</w:t>
      </w:r>
      <w:r w:rsidR="00176A2D">
        <w:t xml:space="preserve"> попада</w:t>
      </w:r>
      <w:r>
        <w:t>ет</w:t>
      </w:r>
      <w:r w:rsidR="00176A2D">
        <w:t xml:space="preserve"> в </w:t>
      </w:r>
      <w:r w:rsidR="008E6250">
        <w:t xml:space="preserve">бункер предварительного дозирования. </w:t>
      </w:r>
    </w:p>
    <w:p w:rsidR="008E6250" w:rsidRDefault="008E6250" w:rsidP="00E73FDF">
      <w:pPr>
        <w:numPr>
          <w:ilvl w:val="0"/>
          <w:numId w:val="21"/>
        </w:numPr>
        <w:ind w:left="284" w:right="169" w:firstLine="567"/>
        <w:jc w:val="left"/>
      </w:pPr>
      <w:r>
        <w:t>Потом всё это попадает в смеситель</w:t>
      </w:r>
      <w:r w:rsidR="00DD69D0">
        <w:t xml:space="preserve">. </w:t>
      </w:r>
      <w:r w:rsidR="00DD69D0">
        <w:rPr>
          <w:spacing w:val="10"/>
          <w:szCs w:val="28"/>
        </w:rPr>
        <w:t>В смесителе происходит смеш</w:t>
      </w:r>
      <w:r w:rsidR="00583E09">
        <w:rPr>
          <w:spacing w:val="10"/>
          <w:szCs w:val="28"/>
        </w:rPr>
        <w:t>и</w:t>
      </w:r>
      <w:r w:rsidR="00DD69D0">
        <w:rPr>
          <w:spacing w:val="10"/>
          <w:szCs w:val="28"/>
        </w:rPr>
        <w:t>вание материала и подача битума. Подачу битума производят под давлением до 20кгс/см</w:t>
      </w:r>
      <w:r w:rsidR="00DD69D0">
        <w:rPr>
          <w:spacing w:val="10"/>
          <w:szCs w:val="28"/>
          <w:vertAlign w:val="superscript"/>
        </w:rPr>
        <w:t>2</w:t>
      </w:r>
      <w:r w:rsidR="00DD69D0">
        <w:rPr>
          <w:spacing w:val="10"/>
          <w:szCs w:val="28"/>
        </w:rPr>
        <w:t xml:space="preserve"> при тонком его распылении.</w:t>
      </w:r>
    </w:p>
    <w:p w:rsidR="00492C4B" w:rsidRDefault="00014B7D" w:rsidP="00014B7D">
      <w:pPr>
        <w:ind w:left="284" w:right="169" w:firstLine="567"/>
        <w:jc w:val="left"/>
      </w:pPr>
      <w:r>
        <w:t>Строительные материалы складируют на территории завода.</w:t>
      </w:r>
      <w:r w:rsidR="00492C4B">
        <w:t xml:space="preserve"> </w:t>
      </w:r>
    </w:p>
    <w:p w:rsidR="00880E0C" w:rsidRDefault="0066454A" w:rsidP="00E73FDF">
      <w:pPr>
        <w:spacing w:before="240" w:after="120"/>
        <w:ind w:left="284" w:right="169" w:firstLine="567"/>
        <w:rPr>
          <w:b/>
          <w:spacing w:val="10"/>
          <w:szCs w:val="28"/>
        </w:rPr>
      </w:pPr>
      <w:bookmarkStart w:id="12" w:name="_Toc209579256"/>
      <w:r>
        <w:rPr>
          <w:spacing w:val="10"/>
          <w:szCs w:val="28"/>
        </w:rPr>
        <w:lastRenderedPageBreak/>
        <w:t xml:space="preserve">6. </w:t>
      </w:r>
      <w:r w:rsidR="00880E0C" w:rsidRPr="00DB7A65">
        <w:rPr>
          <w:b/>
          <w:spacing w:val="10"/>
          <w:szCs w:val="28"/>
        </w:rPr>
        <w:t xml:space="preserve"> </w:t>
      </w:r>
      <w:r w:rsidR="00880E0C">
        <w:rPr>
          <w:spacing w:val="10"/>
          <w:szCs w:val="28"/>
        </w:rPr>
        <w:t>Принцип выдачи продукции</w:t>
      </w:r>
    </w:p>
    <w:p w:rsidR="00880E0C" w:rsidRDefault="00880E0C" w:rsidP="00E73FDF">
      <w:pPr>
        <w:pStyle w:val="9"/>
        <w:spacing w:before="0" w:after="0"/>
        <w:ind w:left="284" w:right="169" w:firstLine="567"/>
        <w:rPr>
          <w:rFonts w:ascii="Times New Roman" w:hAnsi="Times New Roman"/>
          <w:spacing w:val="10"/>
          <w:sz w:val="28"/>
          <w:szCs w:val="28"/>
        </w:rPr>
      </w:pPr>
      <w:r w:rsidRPr="003A3CC6">
        <w:rPr>
          <w:rFonts w:ascii="Times New Roman" w:hAnsi="Times New Roman"/>
          <w:spacing w:val="10"/>
          <w:sz w:val="28"/>
          <w:szCs w:val="28"/>
        </w:rPr>
        <w:t xml:space="preserve">Выдача </w:t>
      </w:r>
      <w:r>
        <w:rPr>
          <w:rFonts w:ascii="Times New Roman" w:hAnsi="Times New Roman"/>
          <w:spacing w:val="10"/>
          <w:sz w:val="28"/>
          <w:szCs w:val="28"/>
        </w:rPr>
        <w:t>продукции</w:t>
      </w:r>
      <w:r w:rsidRPr="003A3CC6">
        <w:rPr>
          <w:rFonts w:ascii="Times New Roman" w:hAnsi="Times New Roman"/>
          <w:spacing w:val="10"/>
          <w:sz w:val="28"/>
          <w:szCs w:val="28"/>
        </w:rPr>
        <w:t xml:space="preserve"> осуществляется следующим образом: автомобиль</w:t>
      </w:r>
      <w:r>
        <w:rPr>
          <w:rFonts w:ascii="Times New Roman" w:hAnsi="Times New Roman"/>
          <w:spacing w:val="10"/>
          <w:sz w:val="28"/>
          <w:szCs w:val="28"/>
        </w:rPr>
        <w:t>-самосвал подъ</w:t>
      </w:r>
      <w:r w:rsidR="00014B7D">
        <w:rPr>
          <w:rFonts w:ascii="Times New Roman" w:hAnsi="Times New Roman"/>
          <w:spacing w:val="10"/>
          <w:sz w:val="28"/>
          <w:szCs w:val="28"/>
        </w:rPr>
        <w:t>е</w:t>
      </w:r>
      <w:r>
        <w:rPr>
          <w:rFonts w:ascii="Times New Roman" w:hAnsi="Times New Roman"/>
          <w:spacing w:val="10"/>
          <w:sz w:val="28"/>
          <w:szCs w:val="28"/>
        </w:rPr>
        <w:t>зжает под смеситель</w:t>
      </w:r>
      <w:r w:rsidRPr="003A3CC6">
        <w:rPr>
          <w:rFonts w:ascii="Times New Roman" w:hAnsi="Times New Roman"/>
          <w:spacing w:val="10"/>
          <w:sz w:val="28"/>
          <w:szCs w:val="28"/>
        </w:rPr>
        <w:t xml:space="preserve"> и останавливается. Затем </w:t>
      </w:r>
      <w:r>
        <w:rPr>
          <w:rFonts w:ascii="Times New Roman" w:hAnsi="Times New Roman"/>
          <w:spacing w:val="10"/>
          <w:sz w:val="28"/>
          <w:szCs w:val="28"/>
        </w:rPr>
        <w:t>смеситель</w:t>
      </w:r>
      <w:r w:rsidRPr="003A3CC6">
        <w:rPr>
          <w:rFonts w:ascii="Times New Roman" w:hAnsi="Times New Roman"/>
          <w:spacing w:val="10"/>
          <w:sz w:val="28"/>
          <w:szCs w:val="28"/>
        </w:rPr>
        <w:t xml:space="preserve"> плавно открывается и в кузов машины поступает уже готовая </w:t>
      </w:r>
      <w:r>
        <w:rPr>
          <w:rFonts w:ascii="Times New Roman" w:hAnsi="Times New Roman"/>
          <w:spacing w:val="10"/>
          <w:sz w:val="28"/>
          <w:szCs w:val="28"/>
        </w:rPr>
        <w:t>продукция</w:t>
      </w:r>
      <w:r w:rsidRPr="003A3CC6">
        <w:rPr>
          <w:rFonts w:ascii="Times New Roman" w:hAnsi="Times New Roman"/>
          <w:spacing w:val="10"/>
          <w:sz w:val="28"/>
          <w:szCs w:val="28"/>
        </w:rPr>
        <w:t xml:space="preserve">. Загрузившись </w:t>
      </w:r>
      <w:r>
        <w:rPr>
          <w:rFonts w:ascii="Times New Roman" w:hAnsi="Times New Roman"/>
          <w:spacing w:val="10"/>
          <w:sz w:val="28"/>
          <w:szCs w:val="28"/>
        </w:rPr>
        <w:t>продукцией</w:t>
      </w:r>
      <w:r w:rsidRPr="003A3CC6">
        <w:rPr>
          <w:rFonts w:ascii="Times New Roman" w:hAnsi="Times New Roman"/>
          <w:spacing w:val="10"/>
          <w:sz w:val="28"/>
          <w:szCs w:val="28"/>
        </w:rPr>
        <w:t xml:space="preserve">, машина  отправляется </w:t>
      </w:r>
      <w:r>
        <w:rPr>
          <w:rFonts w:ascii="Times New Roman" w:hAnsi="Times New Roman"/>
          <w:spacing w:val="10"/>
          <w:sz w:val="28"/>
          <w:szCs w:val="28"/>
        </w:rPr>
        <w:t>к</w:t>
      </w:r>
      <w:r w:rsidRPr="003A3CC6">
        <w:rPr>
          <w:rFonts w:ascii="Times New Roman" w:hAnsi="Times New Roman"/>
          <w:spacing w:val="10"/>
          <w:sz w:val="28"/>
          <w:szCs w:val="28"/>
        </w:rPr>
        <w:t xml:space="preserve"> участ</w:t>
      </w:r>
      <w:r>
        <w:rPr>
          <w:rFonts w:ascii="Times New Roman" w:hAnsi="Times New Roman"/>
          <w:spacing w:val="10"/>
          <w:sz w:val="28"/>
          <w:szCs w:val="28"/>
        </w:rPr>
        <w:t>ку производства</w:t>
      </w:r>
      <w:r w:rsidRPr="003A3CC6">
        <w:rPr>
          <w:rFonts w:ascii="Times New Roman" w:hAnsi="Times New Roman"/>
          <w:spacing w:val="10"/>
          <w:sz w:val="28"/>
          <w:szCs w:val="28"/>
        </w:rPr>
        <w:t xml:space="preserve"> работ с готовой </w:t>
      </w:r>
      <w:r>
        <w:rPr>
          <w:rFonts w:ascii="Times New Roman" w:hAnsi="Times New Roman"/>
          <w:spacing w:val="10"/>
          <w:sz w:val="28"/>
          <w:szCs w:val="28"/>
        </w:rPr>
        <w:t xml:space="preserve">продукцией, или складируется на территории АБЗ в специально отведённом </w:t>
      </w:r>
      <w:r w:rsidR="00BA3470">
        <w:rPr>
          <w:rFonts w:ascii="Times New Roman" w:hAnsi="Times New Roman"/>
          <w:spacing w:val="10"/>
          <w:sz w:val="28"/>
          <w:szCs w:val="28"/>
        </w:rPr>
        <w:t>месте.</w:t>
      </w:r>
    </w:p>
    <w:p w:rsidR="00964C07" w:rsidRPr="00964C07" w:rsidRDefault="00964C07" w:rsidP="00964C07"/>
    <w:p w:rsidR="00964C07" w:rsidRDefault="00964C07" w:rsidP="00964C07">
      <w:pPr>
        <w:pStyle w:val="2"/>
        <w:ind w:left="284" w:right="169" w:firstLine="567"/>
      </w:pPr>
      <w:r>
        <w:t>1.2  Рецепты на приготовления асфальтобетонной смеси</w:t>
      </w:r>
    </w:p>
    <w:p w:rsidR="00964C07" w:rsidRDefault="00964C07" w:rsidP="00964C07">
      <w:pPr>
        <w:ind w:left="284" w:right="169" w:firstLine="567"/>
        <w:rPr>
          <w:szCs w:val="28"/>
        </w:rPr>
      </w:pPr>
      <w:r>
        <w:rPr>
          <w:szCs w:val="28"/>
        </w:rPr>
        <w:t>Тип смеси - А.</w:t>
      </w:r>
    </w:p>
    <w:p w:rsidR="00964C07" w:rsidRDefault="00964C07" w:rsidP="00964C07">
      <w:pPr>
        <w:ind w:left="284" w:right="169" w:firstLine="567"/>
      </w:pPr>
      <w:r>
        <w:t xml:space="preserve"> Потребность материалов на приготовления 1 тонны смеси, кг.</w:t>
      </w:r>
    </w:p>
    <w:p w:rsidR="00964C07" w:rsidRPr="00827B21" w:rsidRDefault="00964C07" w:rsidP="00964C07">
      <w:pPr>
        <w:tabs>
          <w:tab w:val="left" w:pos="6840"/>
          <w:tab w:val="left" w:pos="8280"/>
        </w:tabs>
        <w:ind w:left="284" w:right="169" w:firstLine="567"/>
        <w:rPr>
          <w:szCs w:val="28"/>
        </w:rPr>
      </w:pPr>
      <w:r>
        <w:rPr>
          <w:szCs w:val="28"/>
        </w:rPr>
        <w:t xml:space="preserve">щебень смеси фракции от 5 до </w:t>
      </w:r>
      <w:smartTag w:uri="urn:schemas-microsoft-com:office:smarttags" w:element="metricconverter">
        <w:smartTagPr>
          <w:attr w:name="ProductID" w:val="20 мм"/>
        </w:smartTagPr>
        <w:r>
          <w:rPr>
            <w:szCs w:val="28"/>
          </w:rPr>
          <w:t xml:space="preserve">20 </w:t>
        </w:r>
        <w:r w:rsidRPr="00827B21">
          <w:rPr>
            <w:szCs w:val="28"/>
          </w:rPr>
          <w:t>мм</w:t>
        </w:r>
      </w:smartTag>
      <w:r w:rsidRPr="00827B21">
        <w:rPr>
          <w:szCs w:val="28"/>
        </w:rPr>
        <w:t xml:space="preserve"> </w:t>
      </w:r>
      <w:r>
        <w:rPr>
          <w:szCs w:val="28"/>
        </w:rPr>
        <w:tab/>
      </w:r>
      <w:r w:rsidRPr="00827B21">
        <w:rPr>
          <w:szCs w:val="28"/>
        </w:rPr>
        <w:t xml:space="preserve">- </w:t>
      </w:r>
      <w:r>
        <w:rPr>
          <w:szCs w:val="28"/>
        </w:rPr>
        <w:tab/>
        <w:t>52</w:t>
      </w:r>
      <w:r w:rsidRPr="00827B21">
        <w:rPr>
          <w:szCs w:val="28"/>
        </w:rPr>
        <w:t>%</w:t>
      </w:r>
      <w:r>
        <w:rPr>
          <w:szCs w:val="28"/>
        </w:rPr>
        <w:t xml:space="preserve"> </w:t>
      </w:r>
    </w:p>
    <w:p w:rsidR="00964C07" w:rsidRPr="00827B21" w:rsidRDefault="00964C07" w:rsidP="00964C07">
      <w:pPr>
        <w:tabs>
          <w:tab w:val="left" w:pos="6840"/>
          <w:tab w:val="left" w:pos="8280"/>
        </w:tabs>
        <w:ind w:left="284" w:right="169" w:firstLine="567"/>
        <w:rPr>
          <w:szCs w:val="28"/>
        </w:rPr>
      </w:pPr>
      <w:r>
        <w:rPr>
          <w:szCs w:val="28"/>
        </w:rPr>
        <w:t>п</w:t>
      </w:r>
      <w:r w:rsidRPr="00827B21">
        <w:rPr>
          <w:szCs w:val="28"/>
        </w:rPr>
        <w:t>есок</w:t>
      </w:r>
      <w:r>
        <w:rPr>
          <w:szCs w:val="28"/>
        </w:rPr>
        <w:t xml:space="preserve"> из отсевов дробления</w:t>
      </w:r>
      <w:r w:rsidRPr="00827B21">
        <w:rPr>
          <w:szCs w:val="28"/>
        </w:rPr>
        <w:t xml:space="preserve"> </w:t>
      </w:r>
      <w:r>
        <w:rPr>
          <w:szCs w:val="28"/>
        </w:rPr>
        <w:t>0-5 мм</w:t>
      </w:r>
      <w:r>
        <w:rPr>
          <w:szCs w:val="28"/>
        </w:rPr>
        <w:tab/>
      </w:r>
      <w:r w:rsidRPr="00827B21">
        <w:rPr>
          <w:szCs w:val="28"/>
        </w:rPr>
        <w:t xml:space="preserve">- </w:t>
      </w:r>
      <w:r>
        <w:rPr>
          <w:szCs w:val="28"/>
        </w:rPr>
        <w:tab/>
        <w:t>40</w:t>
      </w:r>
      <w:r w:rsidRPr="00827B21">
        <w:rPr>
          <w:szCs w:val="28"/>
        </w:rPr>
        <w:t>%</w:t>
      </w:r>
    </w:p>
    <w:p w:rsidR="00964C07" w:rsidRDefault="00964C07" w:rsidP="00964C07">
      <w:pPr>
        <w:tabs>
          <w:tab w:val="left" w:pos="6840"/>
          <w:tab w:val="left" w:pos="8280"/>
        </w:tabs>
        <w:ind w:left="284" w:right="169" w:firstLine="567"/>
        <w:rPr>
          <w:szCs w:val="28"/>
        </w:rPr>
      </w:pPr>
      <w:r>
        <w:rPr>
          <w:szCs w:val="28"/>
        </w:rPr>
        <w:t>битум нефтяной дорожный вязкий МГО</w:t>
      </w:r>
      <w:r w:rsidRPr="00827B21">
        <w:rPr>
          <w:szCs w:val="28"/>
        </w:rPr>
        <w:t xml:space="preserve"> </w:t>
      </w:r>
      <w:r>
        <w:rPr>
          <w:szCs w:val="28"/>
        </w:rPr>
        <w:t>130</w:t>
      </w:r>
      <w:r w:rsidRPr="00827B21">
        <w:rPr>
          <w:szCs w:val="28"/>
        </w:rPr>
        <w:t>/</w:t>
      </w:r>
      <w:r>
        <w:rPr>
          <w:szCs w:val="28"/>
        </w:rPr>
        <w:t>200</w:t>
      </w:r>
      <w:r w:rsidRPr="00827B21">
        <w:rPr>
          <w:szCs w:val="28"/>
        </w:rPr>
        <w:t xml:space="preserve"> </w:t>
      </w:r>
      <w:r>
        <w:rPr>
          <w:szCs w:val="28"/>
        </w:rPr>
        <w:tab/>
      </w:r>
      <w:r w:rsidRPr="00827B21">
        <w:rPr>
          <w:szCs w:val="28"/>
        </w:rPr>
        <w:t xml:space="preserve">- </w:t>
      </w:r>
      <w:r>
        <w:rPr>
          <w:szCs w:val="28"/>
        </w:rPr>
        <w:tab/>
        <w:t>6</w:t>
      </w:r>
      <w:r w:rsidRPr="00827B21">
        <w:rPr>
          <w:szCs w:val="28"/>
        </w:rPr>
        <w:t>%</w:t>
      </w:r>
    </w:p>
    <w:p w:rsidR="00964C07" w:rsidRPr="00827B21" w:rsidRDefault="00964C07" w:rsidP="00964C07">
      <w:pPr>
        <w:tabs>
          <w:tab w:val="left" w:pos="6840"/>
          <w:tab w:val="left" w:pos="8280"/>
        </w:tabs>
        <w:ind w:left="284" w:right="169" w:firstLine="567"/>
        <w:rPr>
          <w:szCs w:val="28"/>
        </w:rPr>
      </w:pPr>
      <w:r>
        <w:rPr>
          <w:szCs w:val="28"/>
        </w:rPr>
        <w:t>минеральный порошок</w:t>
      </w:r>
      <w:r>
        <w:rPr>
          <w:szCs w:val="28"/>
        </w:rPr>
        <w:tab/>
      </w:r>
      <w:r w:rsidRPr="00827B21">
        <w:rPr>
          <w:szCs w:val="28"/>
        </w:rPr>
        <w:t xml:space="preserve">- </w:t>
      </w:r>
      <w:r>
        <w:rPr>
          <w:szCs w:val="28"/>
        </w:rPr>
        <w:tab/>
        <w:t>2</w:t>
      </w:r>
      <w:r w:rsidRPr="00827B21">
        <w:rPr>
          <w:szCs w:val="28"/>
        </w:rPr>
        <w:t>%</w:t>
      </w:r>
    </w:p>
    <w:p w:rsidR="00964C07" w:rsidRDefault="00964C07" w:rsidP="00964C07">
      <w:pPr>
        <w:tabs>
          <w:tab w:val="left" w:pos="6840"/>
          <w:tab w:val="left" w:pos="8280"/>
        </w:tabs>
        <w:ind w:left="284" w:right="169" w:firstLine="567"/>
        <w:rPr>
          <w:szCs w:val="28"/>
        </w:rPr>
      </w:pPr>
      <w:r>
        <w:rPr>
          <w:szCs w:val="28"/>
        </w:rPr>
        <w:t>Тип смеси - Б:</w:t>
      </w:r>
    </w:p>
    <w:p w:rsidR="00964C07" w:rsidRPr="00827B21" w:rsidRDefault="00964C07" w:rsidP="00964C07">
      <w:pPr>
        <w:tabs>
          <w:tab w:val="left" w:pos="6840"/>
          <w:tab w:val="left" w:pos="8280"/>
        </w:tabs>
        <w:ind w:left="284" w:right="169" w:firstLine="567"/>
        <w:rPr>
          <w:szCs w:val="28"/>
        </w:rPr>
      </w:pPr>
      <w:r>
        <w:rPr>
          <w:szCs w:val="28"/>
        </w:rPr>
        <w:t xml:space="preserve">щебень смеси фракции от 5 до </w:t>
      </w:r>
      <w:smartTag w:uri="urn:schemas-microsoft-com:office:smarttags" w:element="metricconverter">
        <w:smartTagPr>
          <w:attr w:name="ProductID" w:val="20 мм"/>
        </w:smartTagPr>
        <w:r>
          <w:rPr>
            <w:szCs w:val="28"/>
          </w:rPr>
          <w:t xml:space="preserve">20 </w:t>
        </w:r>
        <w:r w:rsidRPr="00827B21">
          <w:rPr>
            <w:szCs w:val="28"/>
          </w:rPr>
          <w:t>мм</w:t>
        </w:r>
      </w:smartTag>
      <w:r w:rsidRPr="00827B21">
        <w:rPr>
          <w:szCs w:val="28"/>
        </w:rPr>
        <w:t xml:space="preserve"> </w:t>
      </w:r>
      <w:r>
        <w:rPr>
          <w:szCs w:val="28"/>
        </w:rPr>
        <w:tab/>
      </w:r>
      <w:r w:rsidRPr="00827B21">
        <w:rPr>
          <w:szCs w:val="28"/>
        </w:rPr>
        <w:t xml:space="preserve">- </w:t>
      </w:r>
      <w:r>
        <w:rPr>
          <w:szCs w:val="28"/>
        </w:rPr>
        <w:tab/>
        <w:t>45</w:t>
      </w:r>
      <w:r w:rsidRPr="00827B21">
        <w:rPr>
          <w:szCs w:val="28"/>
        </w:rPr>
        <w:t>%</w:t>
      </w:r>
      <w:r>
        <w:rPr>
          <w:szCs w:val="28"/>
        </w:rPr>
        <w:t xml:space="preserve"> </w:t>
      </w:r>
    </w:p>
    <w:p w:rsidR="00964C07" w:rsidRPr="00827B21" w:rsidRDefault="00964C07" w:rsidP="00964C07">
      <w:pPr>
        <w:tabs>
          <w:tab w:val="left" w:pos="6840"/>
          <w:tab w:val="left" w:pos="8280"/>
        </w:tabs>
        <w:ind w:left="284" w:right="169" w:firstLine="567"/>
        <w:rPr>
          <w:szCs w:val="28"/>
        </w:rPr>
      </w:pPr>
      <w:r>
        <w:rPr>
          <w:szCs w:val="28"/>
        </w:rPr>
        <w:t>п</w:t>
      </w:r>
      <w:r w:rsidRPr="00827B21">
        <w:rPr>
          <w:szCs w:val="28"/>
        </w:rPr>
        <w:t>есок</w:t>
      </w:r>
      <w:r>
        <w:rPr>
          <w:szCs w:val="28"/>
        </w:rPr>
        <w:t xml:space="preserve"> из отсевов дробления</w:t>
      </w:r>
      <w:r w:rsidRPr="00827B21">
        <w:rPr>
          <w:szCs w:val="28"/>
        </w:rPr>
        <w:t xml:space="preserve"> </w:t>
      </w:r>
      <w:r>
        <w:rPr>
          <w:szCs w:val="28"/>
        </w:rPr>
        <w:t>0-5 мм</w:t>
      </w:r>
      <w:r>
        <w:rPr>
          <w:szCs w:val="28"/>
        </w:rPr>
        <w:tab/>
      </w:r>
      <w:r w:rsidRPr="00827B21">
        <w:rPr>
          <w:szCs w:val="28"/>
        </w:rPr>
        <w:t xml:space="preserve">- </w:t>
      </w:r>
      <w:r>
        <w:rPr>
          <w:szCs w:val="28"/>
        </w:rPr>
        <w:tab/>
        <w:t>55</w:t>
      </w:r>
      <w:r w:rsidRPr="00827B21">
        <w:rPr>
          <w:szCs w:val="28"/>
        </w:rPr>
        <w:t>%</w:t>
      </w:r>
    </w:p>
    <w:p w:rsidR="00880E0C" w:rsidRDefault="00880E0C" w:rsidP="00E73FDF">
      <w:pPr>
        <w:spacing w:after="0"/>
        <w:ind w:left="284" w:right="169" w:firstLine="567"/>
        <w:jc w:val="center"/>
        <w:rPr>
          <w:b/>
          <w:spacing w:val="10"/>
          <w:szCs w:val="28"/>
        </w:rPr>
      </w:pPr>
    </w:p>
    <w:p w:rsidR="00880E0C" w:rsidRDefault="00880E0C" w:rsidP="00E73FDF">
      <w:pPr>
        <w:spacing w:after="0"/>
        <w:ind w:left="284" w:right="169" w:firstLine="567"/>
        <w:jc w:val="center"/>
        <w:rPr>
          <w:b/>
          <w:spacing w:val="10"/>
          <w:szCs w:val="28"/>
        </w:rPr>
      </w:pPr>
    </w:p>
    <w:p w:rsidR="00880E0C" w:rsidRDefault="00880E0C" w:rsidP="00E73FDF">
      <w:pPr>
        <w:spacing w:after="0"/>
        <w:ind w:left="284" w:right="169" w:firstLine="567"/>
        <w:jc w:val="center"/>
        <w:rPr>
          <w:b/>
          <w:spacing w:val="10"/>
          <w:szCs w:val="28"/>
        </w:rPr>
      </w:pPr>
    </w:p>
    <w:p w:rsidR="00880E0C" w:rsidRDefault="00880E0C" w:rsidP="00E73FDF">
      <w:pPr>
        <w:spacing w:after="0"/>
        <w:ind w:left="284" w:right="169" w:firstLine="567"/>
        <w:jc w:val="center"/>
        <w:rPr>
          <w:b/>
          <w:spacing w:val="10"/>
          <w:szCs w:val="28"/>
        </w:rPr>
      </w:pPr>
    </w:p>
    <w:p w:rsidR="00880E0C" w:rsidRDefault="00880E0C" w:rsidP="00E73FDF">
      <w:pPr>
        <w:spacing w:after="0"/>
        <w:ind w:left="284" w:right="169" w:firstLine="567"/>
        <w:jc w:val="center"/>
        <w:rPr>
          <w:b/>
          <w:spacing w:val="10"/>
          <w:szCs w:val="28"/>
        </w:rPr>
      </w:pPr>
    </w:p>
    <w:p w:rsidR="00880E0C" w:rsidRDefault="00880E0C" w:rsidP="00E73FDF">
      <w:pPr>
        <w:spacing w:after="0"/>
        <w:ind w:left="284" w:right="169" w:firstLine="567"/>
        <w:jc w:val="center"/>
        <w:rPr>
          <w:b/>
          <w:spacing w:val="10"/>
          <w:szCs w:val="28"/>
        </w:rPr>
      </w:pPr>
    </w:p>
    <w:p w:rsidR="00880E0C" w:rsidRDefault="00880E0C" w:rsidP="00E73FDF">
      <w:pPr>
        <w:spacing w:after="0"/>
        <w:ind w:left="284" w:right="169" w:firstLine="567"/>
        <w:jc w:val="center"/>
        <w:rPr>
          <w:b/>
          <w:spacing w:val="10"/>
          <w:szCs w:val="28"/>
        </w:rPr>
      </w:pPr>
    </w:p>
    <w:p w:rsidR="00CB72C4" w:rsidRDefault="00BB6AB9" w:rsidP="00E73FDF">
      <w:pPr>
        <w:pStyle w:val="af9"/>
        <w:ind w:left="284" w:right="169" w:firstLine="567"/>
      </w:pPr>
      <w:bookmarkStart w:id="13" w:name="_Toc209579257"/>
      <w:bookmarkEnd w:id="12"/>
      <w:r>
        <w:lastRenderedPageBreak/>
        <w:t>2</w:t>
      </w:r>
      <w:r w:rsidR="00F435B4">
        <w:t xml:space="preserve">  СОСТАВ И СВОЙСТВА СЫРЬЕВЫХ КОМПОНЕНТОВ</w:t>
      </w:r>
      <w:bookmarkEnd w:id="13"/>
    </w:p>
    <w:p w:rsidR="00FF63B8" w:rsidRDefault="00BB6AB9" w:rsidP="00E73FDF">
      <w:pPr>
        <w:pStyle w:val="2"/>
        <w:ind w:left="284" w:right="169" w:firstLine="567"/>
      </w:pPr>
      <w:bookmarkStart w:id="14" w:name="_Toc209579258"/>
      <w:r>
        <w:t>2</w:t>
      </w:r>
      <w:r w:rsidR="00FF63B8">
        <w:t>.1 Щебень</w:t>
      </w:r>
      <w:bookmarkEnd w:id="14"/>
    </w:p>
    <w:p w:rsidR="00FF63B8" w:rsidRDefault="00FF63B8" w:rsidP="00E73FDF">
      <w:pPr>
        <w:ind w:left="284" w:right="169" w:firstLine="567"/>
        <w:rPr>
          <w:szCs w:val="28"/>
        </w:rPr>
      </w:pPr>
      <w:r w:rsidRPr="00766ADD">
        <w:rPr>
          <w:szCs w:val="28"/>
        </w:rPr>
        <w:t xml:space="preserve">Для приготовления </w:t>
      </w:r>
      <w:r>
        <w:rPr>
          <w:szCs w:val="28"/>
        </w:rPr>
        <w:t xml:space="preserve">асфальтобетонной </w:t>
      </w:r>
      <w:r w:rsidRPr="00766ADD">
        <w:rPr>
          <w:szCs w:val="28"/>
        </w:rPr>
        <w:t>смес</w:t>
      </w:r>
      <w:r>
        <w:rPr>
          <w:szCs w:val="28"/>
        </w:rPr>
        <w:t>и</w:t>
      </w:r>
      <w:r w:rsidRPr="00766ADD">
        <w:rPr>
          <w:szCs w:val="28"/>
        </w:rPr>
        <w:t xml:space="preserve"> </w:t>
      </w:r>
      <w:r>
        <w:rPr>
          <w:szCs w:val="28"/>
        </w:rPr>
        <w:t>применялся ще</w:t>
      </w:r>
      <w:r w:rsidRPr="00766ADD">
        <w:rPr>
          <w:szCs w:val="28"/>
        </w:rPr>
        <w:t>бень фракци</w:t>
      </w:r>
      <w:r>
        <w:rPr>
          <w:szCs w:val="28"/>
        </w:rPr>
        <w:t>ей</w:t>
      </w:r>
      <w:r w:rsidRPr="00766ADD">
        <w:rPr>
          <w:szCs w:val="28"/>
        </w:rPr>
        <w:t xml:space="preserve"> </w:t>
      </w:r>
      <w:r w:rsidR="000E7D6E">
        <w:rPr>
          <w:szCs w:val="28"/>
        </w:rPr>
        <w:t>5</w:t>
      </w:r>
      <w:r>
        <w:rPr>
          <w:szCs w:val="28"/>
        </w:rPr>
        <w:t>-</w:t>
      </w:r>
      <w:r w:rsidR="000E7D6E">
        <w:rPr>
          <w:szCs w:val="28"/>
        </w:rPr>
        <w:t>15</w:t>
      </w:r>
      <w:r w:rsidRPr="00766ADD">
        <w:rPr>
          <w:szCs w:val="28"/>
        </w:rPr>
        <w:t xml:space="preserve"> мм</w:t>
      </w:r>
      <w:r>
        <w:rPr>
          <w:szCs w:val="28"/>
        </w:rPr>
        <w:t xml:space="preserve">. </w:t>
      </w:r>
      <w:r w:rsidRPr="00FB3CBA">
        <w:rPr>
          <w:szCs w:val="28"/>
        </w:rPr>
        <w:t>Щебень из плотных горны</w:t>
      </w:r>
      <w:r>
        <w:rPr>
          <w:szCs w:val="28"/>
        </w:rPr>
        <w:t xml:space="preserve">х пород, входящий в состав смеси соответствует </w:t>
      </w:r>
      <w:r w:rsidRPr="00FB3CBA">
        <w:rPr>
          <w:szCs w:val="28"/>
        </w:rPr>
        <w:t>ГОСТ 8267-93</w:t>
      </w:r>
      <w:r>
        <w:rPr>
          <w:szCs w:val="28"/>
        </w:rPr>
        <w:t xml:space="preserve"> «Щ</w:t>
      </w:r>
      <w:r w:rsidRPr="00FB3CBA">
        <w:rPr>
          <w:szCs w:val="28"/>
        </w:rPr>
        <w:t xml:space="preserve">ебень и гравий из плотных горных пород </w:t>
      </w:r>
      <w:r>
        <w:rPr>
          <w:szCs w:val="28"/>
        </w:rPr>
        <w:t xml:space="preserve"> </w:t>
      </w:r>
      <w:r w:rsidRPr="00FB3CBA">
        <w:rPr>
          <w:szCs w:val="28"/>
        </w:rPr>
        <w:t>для строительных работ</w:t>
      </w:r>
      <w:r>
        <w:rPr>
          <w:szCs w:val="28"/>
        </w:rPr>
        <w:t xml:space="preserve"> Т</w:t>
      </w:r>
      <w:r w:rsidRPr="00FB3CBA">
        <w:rPr>
          <w:szCs w:val="28"/>
        </w:rPr>
        <w:t>ехнические условия</w:t>
      </w:r>
      <w:r>
        <w:rPr>
          <w:szCs w:val="28"/>
        </w:rPr>
        <w:t xml:space="preserve">». </w:t>
      </w:r>
    </w:p>
    <w:p w:rsidR="00FF63B8" w:rsidRDefault="00FF63B8" w:rsidP="00E73FDF">
      <w:pPr>
        <w:ind w:left="284" w:right="169" w:firstLine="567"/>
        <w:rPr>
          <w:szCs w:val="28"/>
        </w:rPr>
      </w:pPr>
      <w:r w:rsidRPr="00B625BA">
        <w:rPr>
          <w:szCs w:val="28"/>
        </w:rPr>
        <w:t xml:space="preserve">Щебень из горных пород — неорганический зернистый сыпучий материал с зернами крупностью св. </w:t>
      </w:r>
      <w:smartTag w:uri="urn:schemas-microsoft-com:office:smarttags" w:element="metricconverter">
        <w:smartTagPr>
          <w:attr w:name="ProductID" w:val="5 мм"/>
        </w:smartTagPr>
        <w:r w:rsidRPr="00B625BA">
          <w:rPr>
            <w:szCs w:val="28"/>
          </w:rPr>
          <w:t>5 мм</w:t>
        </w:r>
      </w:smartTag>
      <w:r w:rsidRPr="00B625BA">
        <w:rPr>
          <w:szCs w:val="28"/>
        </w:rPr>
        <w:t>, получаемый дроблением годных пород, гравия и вал</w:t>
      </w:r>
      <w:r>
        <w:rPr>
          <w:szCs w:val="28"/>
        </w:rPr>
        <w:t>унов, попутно добываемых вскрыш</w:t>
      </w:r>
      <w:r w:rsidRPr="00B625BA">
        <w:rPr>
          <w:szCs w:val="28"/>
        </w:rPr>
        <w:t>ных и вмещающих пород или некондиционных отходов горных предприятий по переработке руд</w:t>
      </w:r>
      <w:r>
        <w:rPr>
          <w:szCs w:val="28"/>
        </w:rPr>
        <w:t>.</w:t>
      </w:r>
      <w:r w:rsidR="00D2065D" w:rsidRPr="00D2065D">
        <w:rPr>
          <w:szCs w:val="28"/>
        </w:rPr>
        <w:t xml:space="preserve"> </w:t>
      </w:r>
      <w:r w:rsidR="00D2065D">
        <w:rPr>
          <w:szCs w:val="28"/>
        </w:rPr>
        <w:t>И</w:t>
      </w:r>
      <w:r w:rsidR="00D2065D" w:rsidRPr="00216DC5">
        <w:rPr>
          <w:szCs w:val="28"/>
        </w:rPr>
        <w:t>спользу</w:t>
      </w:r>
      <w:r w:rsidR="00D2065D">
        <w:rPr>
          <w:szCs w:val="28"/>
        </w:rPr>
        <w:t>ет</w:t>
      </w:r>
      <w:r w:rsidR="00D2065D" w:rsidRPr="00216DC5">
        <w:rPr>
          <w:szCs w:val="28"/>
        </w:rPr>
        <w:t>ся на предприятии АБЗ</w:t>
      </w:r>
      <w:r w:rsidR="00D2065D">
        <w:rPr>
          <w:szCs w:val="28"/>
        </w:rPr>
        <w:t xml:space="preserve"> в качестве заполнителя.</w:t>
      </w:r>
    </w:p>
    <w:p w:rsidR="00657321" w:rsidRDefault="00657321" w:rsidP="00E73FDF">
      <w:pPr>
        <w:pStyle w:val="2"/>
        <w:ind w:left="284" w:right="169" w:firstLine="567"/>
      </w:pPr>
      <w:bookmarkStart w:id="15" w:name="_Toc209579259"/>
    </w:p>
    <w:p w:rsidR="001F2181" w:rsidRPr="001F2181" w:rsidRDefault="00BB6AB9" w:rsidP="00E73FDF">
      <w:pPr>
        <w:pStyle w:val="2"/>
        <w:ind w:left="284" w:right="169" w:firstLine="567"/>
      </w:pPr>
      <w:r>
        <w:t>2</w:t>
      </w:r>
      <w:r w:rsidR="001F2181">
        <w:t>.1.1</w:t>
      </w:r>
      <w:r w:rsidR="001F2181">
        <w:rPr>
          <w:b/>
        </w:rPr>
        <w:t xml:space="preserve"> </w:t>
      </w:r>
      <w:r w:rsidR="001F2181" w:rsidRPr="001F2181">
        <w:t>Прочность</w:t>
      </w:r>
      <w:bookmarkEnd w:id="15"/>
    </w:p>
    <w:p w:rsidR="001F2181" w:rsidRDefault="00014B7D" w:rsidP="00E73FDF">
      <w:pPr>
        <w:ind w:left="284" w:right="169" w:firstLine="567"/>
      </w:pPr>
      <w:bookmarkStart w:id="16" w:name="OCRUncertain322"/>
      <w:r>
        <w:t xml:space="preserve">Важнейшей характеристикой щебня является его прочность. </w:t>
      </w:r>
      <w:r w:rsidR="001F2181">
        <w:t>Про</w:t>
      </w:r>
      <w:bookmarkEnd w:id="16"/>
      <w:r w:rsidR="001F2181">
        <w:t xml:space="preserve">чность </w:t>
      </w:r>
      <w:bookmarkStart w:id="17" w:name="OCRUncertain323"/>
      <w:r w:rsidR="001F2181">
        <w:t>ще</w:t>
      </w:r>
      <w:bookmarkEnd w:id="17"/>
      <w:r w:rsidR="001F2181">
        <w:t>б</w:t>
      </w:r>
      <w:bookmarkStart w:id="18" w:name="OCRUncertain324"/>
      <w:r w:rsidR="001F2181">
        <w:t>н</w:t>
      </w:r>
      <w:bookmarkEnd w:id="18"/>
      <w:r w:rsidR="001F2181">
        <w:t xml:space="preserve">я </w:t>
      </w:r>
      <w:bookmarkStart w:id="19" w:name="OCRUncertain325"/>
      <w:r w:rsidR="001F2181">
        <w:t>и</w:t>
      </w:r>
      <w:bookmarkEnd w:id="19"/>
      <w:r w:rsidR="001F2181">
        <w:t xml:space="preserve"> гра</w:t>
      </w:r>
      <w:bookmarkStart w:id="20" w:name="OCRUncertain326"/>
      <w:r w:rsidR="001F2181">
        <w:t>в</w:t>
      </w:r>
      <w:bookmarkEnd w:id="20"/>
      <w:r w:rsidR="001F2181">
        <w:t>ия характ</w:t>
      </w:r>
      <w:bookmarkStart w:id="21" w:name="OCRUncertain327"/>
      <w:r w:rsidR="001F2181">
        <w:t>е</w:t>
      </w:r>
      <w:bookmarkEnd w:id="21"/>
      <w:r w:rsidR="001F2181">
        <w:t>ри</w:t>
      </w:r>
      <w:bookmarkStart w:id="22" w:name="OCRUncertain328"/>
      <w:r w:rsidR="001F2181">
        <w:t>з</w:t>
      </w:r>
      <w:bookmarkEnd w:id="22"/>
      <w:r w:rsidR="001F2181">
        <w:t>ую</w:t>
      </w:r>
      <w:bookmarkStart w:id="23" w:name="OCRUncertain329"/>
      <w:r w:rsidR="001F2181">
        <w:t>т</w:t>
      </w:r>
      <w:bookmarkEnd w:id="23"/>
      <w:r w:rsidR="001F2181">
        <w:t xml:space="preserve"> маркой, о</w:t>
      </w:r>
      <w:bookmarkStart w:id="24" w:name="OCRUncertain330"/>
      <w:r w:rsidR="001F2181">
        <w:t>п</w:t>
      </w:r>
      <w:bookmarkEnd w:id="24"/>
      <w:r w:rsidR="001F2181">
        <w:t>р</w:t>
      </w:r>
      <w:bookmarkStart w:id="25" w:name="OCRUncertain331"/>
      <w:r w:rsidR="001F2181">
        <w:t>е</w:t>
      </w:r>
      <w:bookmarkEnd w:id="25"/>
      <w:r w:rsidR="001F2181">
        <w:t>д</w:t>
      </w:r>
      <w:bookmarkStart w:id="26" w:name="OCRUncertain332"/>
      <w:r w:rsidR="001F2181">
        <w:t>е</w:t>
      </w:r>
      <w:bookmarkEnd w:id="26"/>
      <w:r w:rsidR="001F2181">
        <w:t>ля</w:t>
      </w:r>
      <w:bookmarkStart w:id="27" w:name="OCRUncertain333"/>
      <w:r w:rsidR="001F2181">
        <w:t>е</w:t>
      </w:r>
      <w:bookmarkEnd w:id="27"/>
      <w:r w:rsidR="001F2181">
        <w:t xml:space="preserve">мой по </w:t>
      </w:r>
      <w:bookmarkStart w:id="28" w:name="OCRUncertain334"/>
      <w:r w:rsidR="001F2181" w:rsidRPr="003D4511">
        <w:rPr>
          <w:i/>
        </w:rPr>
        <w:t>дробимости</w:t>
      </w:r>
      <w:bookmarkEnd w:id="28"/>
      <w:r w:rsidR="001F2181">
        <w:t xml:space="preserve"> щебня (гравия) при сжатии в цилиндре.</w:t>
      </w:r>
    </w:p>
    <w:p w:rsidR="001F2181" w:rsidRDefault="001F2181" w:rsidP="00E73FDF">
      <w:pPr>
        <w:ind w:left="284" w:right="169" w:firstLine="567"/>
      </w:pPr>
      <w:r>
        <w:t xml:space="preserve">Щебень и гравий, предназначенные для строительства автомобильных дорог, характеризуют маркой по </w:t>
      </w:r>
      <w:bookmarkStart w:id="29" w:name="OCRUncertain336"/>
      <w:r w:rsidRPr="003D4511">
        <w:rPr>
          <w:i/>
        </w:rPr>
        <w:t>истираемости</w:t>
      </w:r>
      <w:bookmarkEnd w:id="29"/>
      <w:r>
        <w:t xml:space="preserve"> в полочном барабане.</w:t>
      </w:r>
    </w:p>
    <w:p w:rsidR="001F2181" w:rsidRDefault="001F2181" w:rsidP="00E73FDF">
      <w:pPr>
        <w:ind w:left="284" w:right="169" w:firstLine="567"/>
        <w:rPr>
          <w:noProof/>
        </w:rPr>
      </w:pPr>
      <w:r>
        <w:t xml:space="preserve">Марки по </w:t>
      </w:r>
      <w:bookmarkStart w:id="30" w:name="OCRUncertain337"/>
      <w:r>
        <w:t>дробимост</w:t>
      </w:r>
      <w:bookmarkEnd w:id="30"/>
      <w:r>
        <w:t>и щеб</w:t>
      </w:r>
      <w:bookmarkStart w:id="31" w:name="OCRUncertain338"/>
      <w:r>
        <w:t>н</w:t>
      </w:r>
      <w:bookmarkEnd w:id="31"/>
      <w:r>
        <w:t>я из осад</w:t>
      </w:r>
      <w:bookmarkStart w:id="32" w:name="OCRUncertain339"/>
      <w:r>
        <w:t>о</w:t>
      </w:r>
      <w:bookmarkEnd w:id="32"/>
      <w:r>
        <w:t>ч</w:t>
      </w:r>
      <w:bookmarkStart w:id="33" w:name="OCRUncertain340"/>
      <w:r>
        <w:t>ны</w:t>
      </w:r>
      <w:bookmarkEnd w:id="33"/>
      <w:r>
        <w:t>х и метаморфич</w:t>
      </w:r>
      <w:bookmarkStart w:id="34" w:name="OCRUncertain341"/>
      <w:r>
        <w:t>е</w:t>
      </w:r>
      <w:bookmarkEnd w:id="34"/>
      <w:r>
        <w:t>ск</w:t>
      </w:r>
      <w:bookmarkStart w:id="35" w:name="OCRUncertain342"/>
      <w:r>
        <w:t>и</w:t>
      </w:r>
      <w:bookmarkEnd w:id="35"/>
      <w:r>
        <w:t>х пород должны соответствовать тр</w:t>
      </w:r>
      <w:bookmarkStart w:id="36" w:name="OCRUncertain343"/>
      <w:r>
        <w:t>е</w:t>
      </w:r>
      <w:bookmarkEnd w:id="36"/>
      <w:r>
        <w:t>бованиям, указанным в табл</w:t>
      </w:r>
      <w:bookmarkStart w:id="37" w:name="OCRUncertain344"/>
      <w:r>
        <w:t>и</w:t>
      </w:r>
      <w:bookmarkEnd w:id="37"/>
      <w:r>
        <w:t>ц</w:t>
      </w:r>
      <w:bookmarkStart w:id="38" w:name="OCRUncertain345"/>
      <w:r>
        <w:t>е</w:t>
      </w:r>
      <w:bookmarkEnd w:id="38"/>
      <w:r>
        <w:rPr>
          <w:noProof/>
        </w:rPr>
        <w:t xml:space="preserve"> </w:t>
      </w:r>
      <w:r w:rsidR="00014B7D">
        <w:rPr>
          <w:noProof/>
        </w:rPr>
        <w:t>1</w:t>
      </w:r>
      <w:r>
        <w:rPr>
          <w:noProof/>
        </w:rPr>
        <w:t>,</w:t>
      </w:r>
      <w:r>
        <w:t xml:space="preserve"> а марки по дробимости щ</w:t>
      </w:r>
      <w:bookmarkStart w:id="39" w:name="OCRUncertain346"/>
      <w:r>
        <w:t>е</w:t>
      </w:r>
      <w:bookmarkEnd w:id="39"/>
      <w:r>
        <w:t>б</w:t>
      </w:r>
      <w:bookmarkStart w:id="40" w:name="OCRUncertain347"/>
      <w:r>
        <w:t>н</w:t>
      </w:r>
      <w:bookmarkEnd w:id="40"/>
      <w:r>
        <w:t xml:space="preserve">я из </w:t>
      </w:r>
      <w:bookmarkStart w:id="41" w:name="OCRUncertain348"/>
      <w:r>
        <w:t>изверженных</w:t>
      </w:r>
      <w:bookmarkEnd w:id="41"/>
      <w:r>
        <w:t xml:space="preserve"> пород </w:t>
      </w:r>
      <w:r>
        <w:rPr>
          <w:noProof/>
        </w:rPr>
        <w:t xml:space="preserve">— </w:t>
      </w:r>
      <w:r>
        <w:t>в таблиц</w:t>
      </w:r>
      <w:bookmarkStart w:id="42" w:name="OCRUncertain349"/>
      <w:r>
        <w:t>е</w:t>
      </w:r>
      <w:bookmarkEnd w:id="42"/>
      <w:r>
        <w:rPr>
          <w:noProof/>
        </w:rPr>
        <w:t xml:space="preserve"> </w:t>
      </w:r>
      <w:r w:rsidR="00014B7D">
        <w:rPr>
          <w:noProof/>
        </w:rPr>
        <w:t>2</w:t>
      </w:r>
      <w:r>
        <w:rPr>
          <w:noProof/>
        </w:rPr>
        <w:t>.</w:t>
      </w:r>
    </w:p>
    <w:p w:rsidR="001F2181" w:rsidRDefault="001F2181" w:rsidP="00E73FDF">
      <w:pPr>
        <w:ind w:left="284" w:right="169" w:firstLine="567"/>
        <w:rPr>
          <w:noProof/>
        </w:rPr>
      </w:pPr>
      <w:r>
        <w:t>Т</w:t>
      </w:r>
      <w:bookmarkStart w:id="43" w:name="OCRUncertain350"/>
      <w:r>
        <w:t>а</w:t>
      </w:r>
      <w:bookmarkEnd w:id="43"/>
      <w:r>
        <w:t>блица</w:t>
      </w:r>
      <w:r>
        <w:rPr>
          <w:noProof/>
        </w:rPr>
        <w:t xml:space="preserve"> </w:t>
      </w:r>
      <w:r w:rsidR="00014B7D">
        <w:rPr>
          <w:noProof/>
        </w:rPr>
        <w:t>1</w:t>
      </w:r>
    </w:p>
    <w:tbl>
      <w:tblPr>
        <w:tblW w:w="0" w:type="auto"/>
        <w:jc w:val="center"/>
        <w:tblInd w:w="40" w:type="dxa"/>
        <w:tblLayout w:type="fixed"/>
        <w:tblCellMar>
          <w:left w:w="39" w:type="dxa"/>
          <w:right w:w="39" w:type="dxa"/>
        </w:tblCellMar>
        <w:tblLook w:val="0000"/>
      </w:tblPr>
      <w:tblGrid>
        <w:gridCol w:w="3118"/>
        <w:gridCol w:w="2080"/>
        <w:gridCol w:w="2376"/>
      </w:tblGrid>
      <w:tr w:rsidR="001F2181" w:rsidTr="002F4920">
        <w:trPr>
          <w:trHeight w:hRule="exact" w:val="386"/>
          <w:jc w:val="center"/>
        </w:trPr>
        <w:tc>
          <w:tcPr>
            <w:tcW w:w="3118" w:type="dxa"/>
            <w:tcBorders>
              <w:top w:val="single" w:sz="4" w:space="0" w:color="auto"/>
              <w:left w:val="single" w:sz="2" w:space="0" w:color="auto"/>
              <w:right w:val="single" w:sz="6" w:space="0" w:color="auto"/>
            </w:tcBorders>
          </w:tcPr>
          <w:p w:rsidR="001F2181" w:rsidRPr="00D2065D" w:rsidRDefault="001F2181" w:rsidP="008875AB">
            <w:pPr>
              <w:ind w:left="0" w:right="169"/>
              <w:rPr>
                <w:szCs w:val="28"/>
              </w:rPr>
            </w:pPr>
            <w:r w:rsidRPr="00D2065D">
              <w:rPr>
                <w:szCs w:val="28"/>
              </w:rPr>
              <w:t>Ма</w:t>
            </w:r>
            <w:bookmarkStart w:id="44" w:name="OCRUncertain361"/>
            <w:r w:rsidRPr="00D2065D">
              <w:rPr>
                <w:szCs w:val="28"/>
              </w:rPr>
              <w:t>рк</w:t>
            </w:r>
            <w:bookmarkEnd w:id="44"/>
            <w:r w:rsidRPr="00D2065D">
              <w:rPr>
                <w:szCs w:val="28"/>
              </w:rPr>
              <w:t xml:space="preserve">а по </w:t>
            </w:r>
            <w:bookmarkStart w:id="45" w:name="OCRUncertain362"/>
            <w:r w:rsidRPr="00D2065D">
              <w:rPr>
                <w:szCs w:val="28"/>
              </w:rPr>
              <w:t>дробимости</w:t>
            </w:r>
            <w:bookmarkEnd w:id="45"/>
            <w:r w:rsidRPr="00D2065D">
              <w:rPr>
                <w:szCs w:val="28"/>
              </w:rPr>
              <w:t xml:space="preserve"> щебня</w:t>
            </w:r>
          </w:p>
        </w:tc>
        <w:tc>
          <w:tcPr>
            <w:tcW w:w="445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szCs w:val="28"/>
              </w:rPr>
              <w:t>Потеря массы при испытании щебня, %</w:t>
            </w:r>
          </w:p>
        </w:tc>
      </w:tr>
      <w:tr w:rsidR="001F2181" w:rsidTr="00657321">
        <w:trPr>
          <w:trHeight w:hRule="exact" w:val="557"/>
          <w:jc w:val="center"/>
        </w:trPr>
        <w:tc>
          <w:tcPr>
            <w:tcW w:w="3118" w:type="dxa"/>
            <w:tcBorders>
              <w:left w:val="single" w:sz="2" w:space="0" w:color="auto"/>
              <w:bottom w:val="single" w:sz="4" w:space="0" w:color="auto"/>
              <w:right w:val="single" w:sz="6" w:space="0" w:color="auto"/>
            </w:tcBorders>
          </w:tcPr>
          <w:p w:rsidR="001F2181" w:rsidRPr="00D2065D" w:rsidRDefault="001F2181" w:rsidP="008875AB">
            <w:pPr>
              <w:ind w:left="0" w:right="169"/>
              <w:rPr>
                <w:szCs w:val="28"/>
              </w:rPr>
            </w:pPr>
            <w:r w:rsidRPr="00D2065D">
              <w:rPr>
                <w:szCs w:val="28"/>
              </w:rPr>
              <w:t>и</w:t>
            </w:r>
            <w:bookmarkStart w:id="46" w:name="OCRUncertain363"/>
            <w:r w:rsidRPr="00D2065D">
              <w:rPr>
                <w:szCs w:val="28"/>
              </w:rPr>
              <w:t>з</w:t>
            </w:r>
            <w:bookmarkEnd w:id="46"/>
            <w:r w:rsidRPr="00D2065D">
              <w:rPr>
                <w:szCs w:val="28"/>
              </w:rPr>
              <w:t xml:space="preserve"> осадочных </w:t>
            </w:r>
            <w:bookmarkStart w:id="47" w:name="OCRUncertain364"/>
          </w:p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и</w:t>
            </w:r>
            <w:bookmarkEnd w:id="47"/>
            <w:r w:rsidRPr="00D2065D">
              <w:rPr>
                <w:szCs w:val="28"/>
              </w:rPr>
              <w:t xml:space="preserve"> м</w:t>
            </w:r>
            <w:bookmarkStart w:id="48" w:name="OCRUncertain365"/>
            <w:r w:rsidRPr="00D2065D">
              <w:rPr>
                <w:szCs w:val="28"/>
              </w:rPr>
              <w:t>е</w:t>
            </w:r>
            <w:bookmarkEnd w:id="48"/>
            <w:r w:rsidRPr="00D2065D">
              <w:rPr>
                <w:szCs w:val="28"/>
              </w:rPr>
              <w:t>таморф</w:t>
            </w:r>
            <w:bookmarkStart w:id="49" w:name="OCRUncertain366"/>
            <w:r w:rsidRPr="00D2065D">
              <w:rPr>
                <w:szCs w:val="28"/>
              </w:rPr>
              <w:t>и</w:t>
            </w:r>
            <w:bookmarkEnd w:id="49"/>
            <w:r w:rsidRPr="00D2065D">
              <w:rPr>
                <w:szCs w:val="28"/>
              </w:rPr>
              <w:t>ч</w:t>
            </w:r>
            <w:bookmarkStart w:id="50" w:name="OCRUncertain367"/>
            <w:r w:rsidRPr="00D2065D">
              <w:rPr>
                <w:szCs w:val="28"/>
              </w:rPr>
              <w:t>е</w:t>
            </w:r>
            <w:bookmarkEnd w:id="50"/>
            <w:r w:rsidRPr="00D2065D">
              <w:rPr>
                <w:szCs w:val="28"/>
              </w:rPr>
              <w:t>ских п</w:t>
            </w:r>
            <w:bookmarkStart w:id="51" w:name="OCRUncertain368"/>
            <w:r w:rsidRPr="00D2065D">
              <w:rPr>
                <w:szCs w:val="28"/>
              </w:rPr>
              <w:t>о</w:t>
            </w:r>
            <w:bookmarkEnd w:id="51"/>
            <w:r w:rsidRPr="00D2065D">
              <w:rPr>
                <w:szCs w:val="28"/>
              </w:rPr>
              <w:t>род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 xml:space="preserve">в сухом </w:t>
            </w:r>
            <w:bookmarkStart w:id="52" w:name="OCRUncertain369"/>
            <w:r w:rsidRPr="00D2065D">
              <w:rPr>
                <w:szCs w:val="28"/>
              </w:rPr>
              <w:t>состоянии</w:t>
            </w:r>
            <w:bookmarkEnd w:id="52"/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 xml:space="preserve">в </w:t>
            </w:r>
            <w:bookmarkStart w:id="53" w:name="OCRUncertain370"/>
            <w:r w:rsidRPr="00D2065D">
              <w:rPr>
                <w:szCs w:val="28"/>
              </w:rPr>
              <w:t>н</w:t>
            </w:r>
            <w:bookmarkEnd w:id="53"/>
            <w:r w:rsidRPr="00D2065D">
              <w:rPr>
                <w:szCs w:val="28"/>
              </w:rPr>
              <w:t>ас</w:t>
            </w:r>
            <w:bookmarkStart w:id="54" w:name="OCRUncertain371"/>
            <w:r w:rsidRPr="00D2065D">
              <w:rPr>
                <w:szCs w:val="28"/>
              </w:rPr>
              <w:t>ы</w:t>
            </w:r>
            <w:bookmarkEnd w:id="54"/>
            <w:r w:rsidRPr="00D2065D">
              <w:rPr>
                <w:szCs w:val="28"/>
              </w:rPr>
              <w:t>щ</w:t>
            </w:r>
            <w:bookmarkStart w:id="55" w:name="OCRUncertain372"/>
            <w:r w:rsidRPr="00D2065D">
              <w:rPr>
                <w:szCs w:val="28"/>
              </w:rPr>
              <w:t>ен</w:t>
            </w:r>
            <w:bookmarkEnd w:id="55"/>
            <w:r w:rsidRPr="00D2065D">
              <w:rPr>
                <w:szCs w:val="28"/>
              </w:rPr>
              <w:t xml:space="preserve">ном </w:t>
            </w:r>
            <w:bookmarkStart w:id="56" w:name="OCRUncertain373"/>
            <w:r w:rsidRPr="00D2065D">
              <w:rPr>
                <w:szCs w:val="28"/>
              </w:rPr>
              <w:t xml:space="preserve">водой </w:t>
            </w:r>
            <w:bookmarkEnd w:id="56"/>
            <w:r w:rsidRPr="00D2065D">
              <w:rPr>
                <w:szCs w:val="28"/>
              </w:rPr>
              <w:t>состоянии</w:t>
            </w:r>
          </w:p>
        </w:tc>
      </w:tr>
      <w:tr w:rsidR="002F4920" w:rsidTr="002F4920">
        <w:trPr>
          <w:trHeight w:hRule="exact" w:val="18"/>
          <w:jc w:val="center"/>
        </w:trPr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2F4920" w:rsidRPr="00D2065D" w:rsidRDefault="002F4920" w:rsidP="00E73FDF">
            <w:pPr>
              <w:ind w:left="284" w:right="169" w:firstLine="567"/>
              <w:jc w:val="center"/>
              <w:rPr>
                <w:szCs w:val="28"/>
              </w:rPr>
            </w:pPr>
          </w:p>
        </w:tc>
        <w:tc>
          <w:tcPr>
            <w:tcW w:w="20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F4920" w:rsidRPr="00D2065D" w:rsidRDefault="002F4920" w:rsidP="00E73FDF">
            <w:pPr>
              <w:tabs>
                <w:tab w:val="left" w:pos="1520"/>
              </w:tabs>
              <w:ind w:left="284" w:right="169" w:firstLine="567"/>
              <w:rPr>
                <w:szCs w:val="28"/>
              </w:rPr>
            </w:pPr>
            <w:bookmarkStart w:id="57" w:name="OCRUncertain374"/>
            <w:r w:rsidRPr="00D2065D">
              <w:rPr>
                <w:szCs w:val="28"/>
              </w:rPr>
              <w:t>включ.</w:t>
            </w:r>
            <w:bookmarkEnd w:id="57"/>
          </w:p>
        </w:tc>
        <w:tc>
          <w:tcPr>
            <w:tcW w:w="237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</w:tcPr>
          <w:p w:rsidR="002F4920" w:rsidRPr="00D2065D" w:rsidRDefault="002F4920" w:rsidP="00E73FDF">
            <w:pPr>
              <w:tabs>
                <w:tab w:val="left" w:pos="1520"/>
              </w:tabs>
              <w:ind w:left="284" w:right="169" w:firstLine="567"/>
              <w:rPr>
                <w:szCs w:val="28"/>
              </w:rPr>
            </w:pPr>
            <w:bookmarkStart w:id="58" w:name="OCRUncertain375"/>
            <w:r w:rsidRPr="00D2065D">
              <w:rPr>
                <w:szCs w:val="28"/>
              </w:rPr>
              <w:t>включ.</w:t>
            </w:r>
            <w:bookmarkEnd w:id="58"/>
          </w:p>
        </w:tc>
      </w:tr>
      <w:tr w:rsidR="001F2181" w:rsidTr="002F4920">
        <w:trPr>
          <w:trHeight w:hRule="exact" w:val="386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noProof/>
                <w:szCs w:val="28"/>
              </w:rPr>
              <w:t>1200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rPr>
                <w:szCs w:val="28"/>
              </w:rPr>
            </w:pPr>
            <w:r w:rsidRPr="00D2065D">
              <w:rPr>
                <w:szCs w:val="28"/>
              </w:rPr>
              <w:t>До</w:t>
            </w:r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11</w:t>
            </w:r>
            <w:r w:rsidRPr="00D2065D">
              <w:rPr>
                <w:szCs w:val="28"/>
              </w:rPr>
              <w:t xml:space="preserve"> </w:t>
            </w:r>
          </w:p>
        </w:tc>
        <w:tc>
          <w:tcPr>
            <w:tcW w:w="2376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rPr>
                <w:szCs w:val="28"/>
              </w:rPr>
            </w:pPr>
            <w:r w:rsidRPr="00D2065D">
              <w:rPr>
                <w:szCs w:val="28"/>
              </w:rPr>
              <w:t>До</w:t>
            </w:r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11</w:t>
            </w:r>
            <w:r w:rsidRPr="00D2065D">
              <w:rPr>
                <w:szCs w:val="28"/>
              </w:rPr>
              <w:t xml:space="preserve"> </w:t>
            </w:r>
          </w:p>
        </w:tc>
      </w:tr>
      <w:tr w:rsidR="001F2181" w:rsidTr="002F4920">
        <w:trPr>
          <w:trHeight w:hRule="exact" w:val="386"/>
          <w:jc w:val="center"/>
        </w:trPr>
        <w:tc>
          <w:tcPr>
            <w:tcW w:w="3118" w:type="dxa"/>
            <w:tcBorders>
              <w:left w:val="single" w:sz="2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noProof/>
                <w:szCs w:val="28"/>
              </w:rPr>
              <w:t>1000</w:t>
            </w:r>
          </w:p>
        </w:tc>
        <w:tc>
          <w:tcPr>
            <w:tcW w:w="2080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rPr>
                <w:noProof/>
                <w:szCs w:val="28"/>
              </w:rPr>
            </w:pPr>
            <w:r w:rsidRPr="00D2065D">
              <w:rPr>
                <w:szCs w:val="28"/>
              </w:rPr>
              <w:t>Св.</w:t>
            </w:r>
            <w:r w:rsidRPr="00D2065D">
              <w:rPr>
                <w:noProof/>
                <w:szCs w:val="28"/>
              </w:rPr>
              <w:t xml:space="preserve"> 11</w:t>
            </w:r>
            <w:r w:rsidRPr="00D2065D">
              <w:rPr>
                <w:szCs w:val="28"/>
              </w:rPr>
              <w:t xml:space="preserve"> д</w:t>
            </w:r>
            <w:bookmarkStart w:id="59" w:name="OCRUncertain376"/>
            <w:r w:rsidRPr="00D2065D">
              <w:rPr>
                <w:szCs w:val="28"/>
              </w:rPr>
              <w:t>о</w:t>
            </w:r>
            <w:bookmarkEnd w:id="59"/>
            <w:r w:rsidRPr="00D2065D">
              <w:rPr>
                <w:noProof/>
                <w:szCs w:val="28"/>
              </w:rPr>
              <w:t xml:space="preserve"> 13</w:t>
            </w:r>
          </w:p>
        </w:tc>
        <w:tc>
          <w:tcPr>
            <w:tcW w:w="2376" w:type="dxa"/>
            <w:tcBorders>
              <w:left w:val="single" w:sz="6" w:space="0" w:color="auto"/>
              <w:right w:val="single" w:sz="2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rPr>
                <w:noProof/>
                <w:szCs w:val="28"/>
              </w:rPr>
            </w:pPr>
            <w:r w:rsidRPr="00D2065D">
              <w:rPr>
                <w:szCs w:val="28"/>
              </w:rPr>
              <w:t>Св.</w:t>
            </w:r>
            <w:r w:rsidRPr="00D2065D">
              <w:rPr>
                <w:noProof/>
                <w:szCs w:val="28"/>
              </w:rPr>
              <w:t xml:space="preserve"> 11</w:t>
            </w:r>
            <w:r w:rsidRPr="00D2065D">
              <w:rPr>
                <w:szCs w:val="28"/>
              </w:rPr>
              <w:t xml:space="preserve"> до</w:t>
            </w:r>
            <w:r w:rsidRPr="00D2065D">
              <w:rPr>
                <w:noProof/>
                <w:szCs w:val="28"/>
              </w:rPr>
              <w:t xml:space="preserve"> 13</w:t>
            </w:r>
          </w:p>
        </w:tc>
      </w:tr>
      <w:tr w:rsidR="001F2181" w:rsidTr="002F4920">
        <w:trPr>
          <w:trHeight w:hRule="exact" w:val="386"/>
          <w:jc w:val="center"/>
        </w:trPr>
        <w:tc>
          <w:tcPr>
            <w:tcW w:w="3118" w:type="dxa"/>
            <w:tcBorders>
              <w:left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80</w:t>
            </w:r>
            <w:bookmarkStart w:id="60" w:name="OCRUncertain378"/>
            <w:r w:rsidRPr="00D2065D">
              <w:rPr>
                <w:szCs w:val="28"/>
              </w:rPr>
              <w:t>0</w:t>
            </w:r>
            <w:bookmarkEnd w:id="60"/>
          </w:p>
        </w:tc>
        <w:tc>
          <w:tcPr>
            <w:tcW w:w="2080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rPr>
                <w:noProof/>
                <w:szCs w:val="28"/>
              </w:rPr>
            </w:pPr>
            <w:bookmarkStart w:id="61" w:name="OCRUncertain379"/>
            <w:r w:rsidRPr="00D2065D">
              <w:rPr>
                <w:noProof/>
                <w:szCs w:val="28"/>
              </w:rPr>
              <w:t>»</w:t>
            </w:r>
            <w:bookmarkEnd w:id="61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13</w:t>
            </w:r>
            <w:r w:rsidRPr="00D2065D">
              <w:rPr>
                <w:szCs w:val="28"/>
              </w:rPr>
              <w:t xml:space="preserve">  » </w:t>
            </w:r>
            <w:r w:rsidRPr="00D2065D">
              <w:rPr>
                <w:noProof/>
                <w:szCs w:val="28"/>
              </w:rPr>
              <w:t>15</w:t>
            </w:r>
          </w:p>
        </w:tc>
        <w:tc>
          <w:tcPr>
            <w:tcW w:w="2376" w:type="dxa"/>
            <w:tcBorders>
              <w:left w:val="single" w:sz="6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rPr>
                <w:noProof/>
                <w:szCs w:val="28"/>
              </w:rPr>
            </w:pPr>
            <w:bookmarkStart w:id="62" w:name="OCRUncertain381"/>
            <w:r w:rsidRPr="00D2065D">
              <w:rPr>
                <w:noProof/>
                <w:szCs w:val="28"/>
              </w:rPr>
              <w:t>»</w:t>
            </w:r>
            <w:bookmarkEnd w:id="62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>13</w:t>
            </w:r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 xml:space="preserve">» </w:t>
            </w:r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>15</w:t>
            </w:r>
          </w:p>
        </w:tc>
      </w:tr>
      <w:tr w:rsidR="001F2181" w:rsidTr="002F4920">
        <w:trPr>
          <w:trHeight w:hRule="exact" w:val="386"/>
          <w:jc w:val="center"/>
        </w:trPr>
        <w:tc>
          <w:tcPr>
            <w:tcW w:w="3118" w:type="dxa"/>
            <w:tcBorders>
              <w:left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noProof/>
                <w:szCs w:val="28"/>
              </w:rPr>
              <w:lastRenderedPageBreak/>
              <w:t>600</w:t>
            </w:r>
          </w:p>
        </w:tc>
        <w:tc>
          <w:tcPr>
            <w:tcW w:w="2080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rPr>
                <w:noProof/>
                <w:szCs w:val="28"/>
              </w:rPr>
            </w:pPr>
            <w:bookmarkStart w:id="63" w:name="OCRUncertain382"/>
            <w:r w:rsidRPr="00D2065D">
              <w:rPr>
                <w:noProof/>
                <w:szCs w:val="28"/>
              </w:rPr>
              <w:t>»</w:t>
            </w:r>
            <w:bookmarkEnd w:id="63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15 </w:t>
            </w:r>
            <w:bookmarkStart w:id="64" w:name="OCRUncertain383"/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»</w:t>
            </w:r>
            <w:bookmarkEnd w:id="64"/>
            <w:r w:rsidRPr="00D2065D">
              <w:rPr>
                <w:noProof/>
                <w:szCs w:val="28"/>
              </w:rPr>
              <w:t xml:space="preserve"> 19</w:t>
            </w:r>
          </w:p>
        </w:tc>
        <w:tc>
          <w:tcPr>
            <w:tcW w:w="2376" w:type="dxa"/>
            <w:tcBorders>
              <w:left w:val="single" w:sz="6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rPr>
                <w:noProof/>
                <w:szCs w:val="28"/>
              </w:rPr>
            </w:pPr>
            <w:r w:rsidRPr="00D2065D">
              <w:rPr>
                <w:szCs w:val="28"/>
              </w:rPr>
              <w:t>»</w:t>
            </w:r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 xml:space="preserve">15 </w:t>
            </w:r>
            <w:bookmarkStart w:id="65" w:name="OCRUncertain385"/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»</w:t>
            </w:r>
            <w:bookmarkEnd w:id="65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>20</w:t>
            </w:r>
          </w:p>
        </w:tc>
      </w:tr>
      <w:tr w:rsidR="001F2181" w:rsidTr="002F4920">
        <w:trPr>
          <w:trHeight w:hRule="exact" w:val="386"/>
          <w:jc w:val="center"/>
        </w:trPr>
        <w:tc>
          <w:tcPr>
            <w:tcW w:w="3118" w:type="dxa"/>
            <w:tcBorders>
              <w:left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noProof/>
                <w:szCs w:val="28"/>
              </w:rPr>
              <w:t>400</w:t>
            </w:r>
          </w:p>
        </w:tc>
        <w:tc>
          <w:tcPr>
            <w:tcW w:w="2080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rPr>
                <w:noProof/>
                <w:szCs w:val="28"/>
              </w:rPr>
            </w:pPr>
            <w:bookmarkStart w:id="66" w:name="OCRUncertain386"/>
            <w:r w:rsidRPr="00D2065D">
              <w:rPr>
                <w:noProof/>
                <w:szCs w:val="28"/>
              </w:rPr>
              <w:t>»</w:t>
            </w:r>
            <w:bookmarkEnd w:id="66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19 </w:t>
            </w:r>
            <w:bookmarkStart w:id="67" w:name="OCRUncertain387"/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»</w:t>
            </w:r>
            <w:bookmarkEnd w:id="67"/>
            <w:r w:rsidRPr="00D2065D">
              <w:rPr>
                <w:noProof/>
                <w:szCs w:val="28"/>
              </w:rPr>
              <w:t xml:space="preserve"> 24</w:t>
            </w:r>
          </w:p>
        </w:tc>
        <w:tc>
          <w:tcPr>
            <w:tcW w:w="2376" w:type="dxa"/>
            <w:tcBorders>
              <w:left w:val="single" w:sz="6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rPr>
                <w:noProof/>
                <w:szCs w:val="28"/>
              </w:rPr>
            </w:pPr>
            <w:bookmarkStart w:id="68" w:name="OCRUncertain388"/>
            <w:r w:rsidRPr="00D2065D">
              <w:rPr>
                <w:noProof/>
                <w:szCs w:val="28"/>
              </w:rPr>
              <w:t>»</w:t>
            </w:r>
            <w:bookmarkEnd w:id="68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>20</w:t>
            </w:r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 xml:space="preserve">» </w:t>
            </w:r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>28</w:t>
            </w:r>
          </w:p>
        </w:tc>
      </w:tr>
      <w:tr w:rsidR="001F2181" w:rsidTr="002F4920">
        <w:trPr>
          <w:trHeight w:hRule="exact" w:val="386"/>
          <w:jc w:val="center"/>
        </w:trPr>
        <w:tc>
          <w:tcPr>
            <w:tcW w:w="3118" w:type="dxa"/>
            <w:tcBorders>
              <w:left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noProof/>
                <w:szCs w:val="28"/>
              </w:rPr>
              <w:t>300</w:t>
            </w:r>
          </w:p>
        </w:tc>
        <w:tc>
          <w:tcPr>
            <w:tcW w:w="2080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rPr>
                <w:noProof/>
                <w:szCs w:val="28"/>
              </w:rPr>
            </w:pPr>
            <w:bookmarkStart w:id="69" w:name="OCRUncertain389"/>
            <w:r w:rsidRPr="00D2065D">
              <w:rPr>
                <w:noProof/>
                <w:szCs w:val="28"/>
              </w:rPr>
              <w:t>»</w:t>
            </w:r>
            <w:bookmarkEnd w:id="69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24 </w:t>
            </w:r>
            <w:bookmarkStart w:id="70" w:name="OCRUncertain390"/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»</w:t>
            </w:r>
            <w:bookmarkEnd w:id="70"/>
            <w:r w:rsidRPr="00D2065D">
              <w:rPr>
                <w:noProof/>
                <w:szCs w:val="28"/>
              </w:rPr>
              <w:t xml:space="preserve"> 28</w:t>
            </w:r>
          </w:p>
        </w:tc>
        <w:tc>
          <w:tcPr>
            <w:tcW w:w="2376" w:type="dxa"/>
            <w:tcBorders>
              <w:left w:val="single" w:sz="6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rPr>
                <w:noProof/>
                <w:szCs w:val="28"/>
              </w:rPr>
            </w:pPr>
            <w:bookmarkStart w:id="71" w:name="OCRUncertain391"/>
            <w:r w:rsidRPr="00D2065D">
              <w:rPr>
                <w:noProof/>
                <w:szCs w:val="28"/>
              </w:rPr>
              <w:t>»</w:t>
            </w:r>
            <w:bookmarkEnd w:id="71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>28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 </w:t>
            </w:r>
            <w:bookmarkStart w:id="72" w:name="OCRUncertain392"/>
            <w:r w:rsidRPr="00D2065D">
              <w:rPr>
                <w:noProof/>
                <w:szCs w:val="28"/>
              </w:rPr>
              <w:t>»</w:t>
            </w:r>
            <w:bookmarkEnd w:id="72"/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 xml:space="preserve"> 38</w:t>
            </w:r>
          </w:p>
        </w:tc>
      </w:tr>
      <w:tr w:rsidR="001F2181" w:rsidTr="002F4920">
        <w:trPr>
          <w:trHeight w:hRule="exact" w:val="386"/>
          <w:jc w:val="center"/>
        </w:trPr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noProof/>
                <w:szCs w:val="28"/>
              </w:rPr>
              <w:t>200</w:t>
            </w:r>
          </w:p>
        </w:tc>
        <w:tc>
          <w:tcPr>
            <w:tcW w:w="20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rPr>
                <w:noProof/>
                <w:szCs w:val="28"/>
              </w:rPr>
            </w:pPr>
            <w:bookmarkStart w:id="73" w:name="OCRUncertain393"/>
            <w:r w:rsidRPr="00D2065D">
              <w:rPr>
                <w:noProof/>
                <w:szCs w:val="28"/>
              </w:rPr>
              <w:t>»</w:t>
            </w:r>
            <w:bookmarkEnd w:id="73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28 </w:t>
            </w:r>
            <w:bookmarkStart w:id="74" w:name="OCRUncertain394"/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»</w:t>
            </w:r>
            <w:bookmarkEnd w:id="74"/>
            <w:r w:rsidRPr="00D2065D">
              <w:rPr>
                <w:noProof/>
                <w:szCs w:val="28"/>
              </w:rPr>
              <w:t xml:space="preserve"> 35</w:t>
            </w:r>
          </w:p>
        </w:tc>
        <w:tc>
          <w:tcPr>
            <w:tcW w:w="237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tabs>
                <w:tab w:val="left" w:pos="1520"/>
              </w:tabs>
              <w:ind w:left="284" w:right="169" w:firstLine="567"/>
              <w:rPr>
                <w:noProof/>
                <w:szCs w:val="28"/>
              </w:rPr>
            </w:pPr>
            <w:bookmarkStart w:id="75" w:name="OCRUncertain395"/>
            <w:r w:rsidRPr="00D2065D">
              <w:rPr>
                <w:noProof/>
                <w:szCs w:val="28"/>
              </w:rPr>
              <w:t>»</w:t>
            </w:r>
            <w:bookmarkEnd w:id="75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>38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 </w:t>
            </w:r>
            <w:bookmarkStart w:id="76" w:name="OCRUncertain396"/>
            <w:r w:rsidRPr="00D2065D">
              <w:rPr>
                <w:noProof/>
                <w:szCs w:val="28"/>
              </w:rPr>
              <w:t>»</w:t>
            </w:r>
            <w:bookmarkEnd w:id="76"/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 xml:space="preserve"> 54</w:t>
            </w:r>
          </w:p>
        </w:tc>
      </w:tr>
    </w:tbl>
    <w:p w:rsidR="00C665F9" w:rsidRDefault="00C665F9" w:rsidP="00E73FDF">
      <w:pPr>
        <w:spacing w:before="120" w:after="120"/>
        <w:ind w:left="284" w:right="169" w:firstLine="567"/>
        <w:rPr>
          <w:spacing w:val="20"/>
        </w:rPr>
      </w:pPr>
      <w:bookmarkStart w:id="77" w:name="OCRUncertain397"/>
    </w:p>
    <w:p w:rsidR="001F2181" w:rsidRDefault="001F2181" w:rsidP="00E73FDF">
      <w:pPr>
        <w:ind w:left="284" w:right="169" w:firstLine="567"/>
        <w:rPr>
          <w:noProof/>
        </w:rPr>
      </w:pPr>
      <w:r>
        <w:t>Т</w:t>
      </w:r>
      <w:bookmarkEnd w:id="77"/>
      <w:r>
        <w:t>аблица</w:t>
      </w:r>
      <w:r>
        <w:rPr>
          <w:noProof/>
        </w:rPr>
        <w:t xml:space="preserve"> </w:t>
      </w:r>
      <w:r w:rsidR="00014B7D">
        <w:rPr>
          <w:noProof/>
        </w:rPr>
        <w:t>2</w:t>
      </w:r>
    </w:p>
    <w:tbl>
      <w:tblPr>
        <w:tblW w:w="0" w:type="auto"/>
        <w:jc w:val="center"/>
        <w:tblLayout w:type="fixed"/>
        <w:tblCellMar>
          <w:left w:w="39" w:type="dxa"/>
          <w:right w:w="39" w:type="dxa"/>
        </w:tblCellMar>
        <w:tblLook w:val="0000"/>
      </w:tblPr>
      <w:tblGrid>
        <w:gridCol w:w="3846"/>
        <w:gridCol w:w="1849"/>
        <w:gridCol w:w="2088"/>
      </w:tblGrid>
      <w:tr w:rsidR="001F2181" w:rsidTr="002F4920">
        <w:trPr>
          <w:trHeight w:hRule="exact" w:val="386"/>
          <w:jc w:val="center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Марка</w:t>
            </w:r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по </w:t>
            </w:r>
            <w:bookmarkStart w:id="78" w:name="OCRUncertain404"/>
            <w:r w:rsidRPr="00D2065D">
              <w:rPr>
                <w:szCs w:val="28"/>
              </w:rPr>
              <w:t>дробимости</w:t>
            </w:r>
            <w:bookmarkEnd w:id="78"/>
            <w:r w:rsidRPr="00D2065D">
              <w:rPr>
                <w:szCs w:val="28"/>
              </w:rPr>
              <w:t xml:space="preserve"> щебня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szCs w:val="28"/>
              </w:rPr>
              <w:t>По</w:t>
            </w:r>
            <w:bookmarkStart w:id="79" w:name="OCRUncertain399"/>
            <w:r w:rsidRPr="00D2065D">
              <w:rPr>
                <w:szCs w:val="28"/>
              </w:rPr>
              <w:t>т</w:t>
            </w:r>
            <w:bookmarkEnd w:id="79"/>
            <w:r w:rsidRPr="00D2065D">
              <w:rPr>
                <w:szCs w:val="28"/>
              </w:rPr>
              <w:t xml:space="preserve">ери </w:t>
            </w:r>
            <w:bookmarkStart w:id="80" w:name="OCRUncertain400"/>
            <w:r w:rsidRPr="00D2065D">
              <w:rPr>
                <w:szCs w:val="28"/>
              </w:rPr>
              <w:t>м</w:t>
            </w:r>
            <w:bookmarkEnd w:id="80"/>
            <w:r w:rsidRPr="00D2065D">
              <w:rPr>
                <w:szCs w:val="28"/>
              </w:rPr>
              <w:t>ассы при</w:t>
            </w:r>
            <w:r w:rsidRPr="00D2065D">
              <w:rPr>
                <w:noProof/>
                <w:szCs w:val="28"/>
              </w:rPr>
              <w:t xml:space="preserve"> </w:t>
            </w:r>
            <w:bookmarkStart w:id="81" w:name="OCRUncertain401"/>
            <w:r w:rsidRPr="00D2065D">
              <w:rPr>
                <w:szCs w:val="28"/>
              </w:rPr>
              <w:t>испытани</w:t>
            </w:r>
            <w:bookmarkEnd w:id="81"/>
            <w:r w:rsidRPr="00D2065D">
              <w:rPr>
                <w:szCs w:val="28"/>
              </w:rPr>
              <w:t>и щ</w:t>
            </w:r>
            <w:bookmarkStart w:id="82" w:name="OCRUncertain402"/>
            <w:r w:rsidRPr="00D2065D">
              <w:rPr>
                <w:szCs w:val="28"/>
              </w:rPr>
              <w:t>е</w:t>
            </w:r>
            <w:bookmarkEnd w:id="82"/>
            <w:r w:rsidRPr="00D2065D">
              <w:rPr>
                <w:szCs w:val="28"/>
              </w:rPr>
              <w:t>бня,</w:t>
            </w:r>
            <w:r w:rsidRPr="00D2065D">
              <w:rPr>
                <w:noProof/>
                <w:szCs w:val="28"/>
              </w:rPr>
              <w:t xml:space="preserve"> </w:t>
            </w:r>
            <w:bookmarkStart w:id="83" w:name="OCRUncertain403"/>
            <w:r w:rsidRPr="00D2065D">
              <w:rPr>
                <w:noProof/>
                <w:szCs w:val="28"/>
              </w:rPr>
              <w:t>%</w:t>
            </w:r>
            <w:bookmarkEnd w:id="83"/>
          </w:p>
        </w:tc>
      </w:tr>
      <w:tr w:rsidR="001F2181" w:rsidTr="002F4920">
        <w:trPr>
          <w:trHeight w:hRule="exact" w:val="386"/>
          <w:jc w:val="center"/>
        </w:trPr>
        <w:tc>
          <w:tcPr>
            <w:tcW w:w="384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bookmarkStart w:id="84" w:name="OCRUncertain405"/>
            <w:r w:rsidRPr="00D2065D">
              <w:rPr>
                <w:szCs w:val="28"/>
              </w:rPr>
              <w:t>из</w:t>
            </w:r>
            <w:bookmarkEnd w:id="84"/>
            <w:r w:rsidRPr="00D2065D">
              <w:rPr>
                <w:szCs w:val="28"/>
              </w:rPr>
              <w:t xml:space="preserve"> </w:t>
            </w:r>
            <w:bookmarkStart w:id="85" w:name="OCRUncertain406"/>
            <w:r w:rsidRPr="00D2065D">
              <w:rPr>
                <w:szCs w:val="28"/>
              </w:rPr>
              <w:t>изверженных</w:t>
            </w:r>
            <w:bookmarkEnd w:id="85"/>
            <w:r w:rsidRPr="00D2065D">
              <w:rPr>
                <w:szCs w:val="28"/>
              </w:rPr>
              <w:t xml:space="preserve"> </w:t>
            </w:r>
            <w:bookmarkStart w:id="86" w:name="OCRUncertain407"/>
            <w:r w:rsidRPr="00D2065D">
              <w:rPr>
                <w:szCs w:val="28"/>
              </w:rPr>
              <w:t>п</w:t>
            </w:r>
            <w:bookmarkEnd w:id="86"/>
            <w:r w:rsidRPr="00D2065D">
              <w:rPr>
                <w:szCs w:val="28"/>
              </w:rPr>
              <w:t>ород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и</w:t>
            </w:r>
            <w:bookmarkStart w:id="87" w:name="OCRUncertain408"/>
            <w:r w:rsidRPr="00D2065D">
              <w:rPr>
                <w:szCs w:val="28"/>
              </w:rPr>
              <w:t>з</w:t>
            </w:r>
            <w:bookmarkEnd w:id="87"/>
            <w:r w:rsidRPr="00D2065D">
              <w:rPr>
                <w:szCs w:val="28"/>
              </w:rPr>
              <w:t xml:space="preserve"> </w:t>
            </w:r>
            <w:bookmarkStart w:id="88" w:name="OCRUncertain409"/>
            <w:r w:rsidRPr="00D2065D">
              <w:rPr>
                <w:szCs w:val="28"/>
              </w:rPr>
              <w:t xml:space="preserve">интрузивных </w:t>
            </w:r>
            <w:bookmarkEnd w:id="88"/>
            <w:r w:rsidRPr="00D2065D">
              <w:rPr>
                <w:szCs w:val="28"/>
              </w:rPr>
              <w:t>по</w:t>
            </w:r>
            <w:bookmarkStart w:id="89" w:name="OCRUncertain410"/>
            <w:r w:rsidRPr="00D2065D">
              <w:rPr>
                <w:szCs w:val="28"/>
              </w:rPr>
              <w:t>р</w:t>
            </w:r>
            <w:bookmarkEnd w:id="89"/>
            <w:r w:rsidRPr="00D2065D">
              <w:rPr>
                <w:szCs w:val="28"/>
              </w:rPr>
              <w:t>од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из эффузивных пород</w:t>
            </w:r>
          </w:p>
        </w:tc>
      </w:tr>
      <w:tr w:rsidR="001F2181" w:rsidTr="002F4920">
        <w:trPr>
          <w:trHeight w:hRule="exact" w:val="386"/>
          <w:jc w:val="center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noProof/>
                <w:szCs w:val="28"/>
              </w:rPr>
              <w:t>1400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szCs w:val="28"/>
              </w:rPr>
            </w:pPr>
            <w:r w:rsidRPr="00D2065D">
              <w:rPr>
                <w:szCs w:val="28"/>
              </w:rPr>
              <w:t>До</w:t>
            </w:r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12</w:t>
            </w:r>
            <w:r w:rsidRPr="00D2065D">
              <w:rPr>
                <w:szCs w:val="28"/>
              </w:rPr>
              <w:t xml:space="preserve"> </w:t>
            </w:r>
            <w:bookmarkStart w:id="90" w:name="OCRUncertain411"/>
            <w:r w:rsidRPr="00D2065D">
              <w:rPr>
                <w:szCs w:val="28"/>
              </w:rPr>
              <w:t>включ.</w:t>
            </w:r>
            <w:bookmarkEnd w:id="90"/>
          </w:p>
        </w:tc>
        <w:tc>
          <w:tcPr>
            <w:tcW w:w="208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szCs w:val="28"/>
              </w:rPr>
            </w:pPr>
            <w:r w:rsidRPr="00D2065D">
              <w:rPr>
                <w:szCs w:val="28"/>
              </w:rPr>
              <w:t>До</w:t>
            </w:r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9</w:t>
            </w:r>
            <w:r w:rsidRPr="00D2065D">
              <w:rPr>
                <w:szCs w:val="28"/>
              </w:rPr>
              <w:t xml:space="preserve"> </w:t>
            </w:r>
            <w:bookmarkStart w:id="91" w:name="OCRUncertain412"/>
            <w:r w:rsidRPr="00D2065D">
              <w:rPr>
                <w:szCs w:val="28"/>
              </w:rPr>
              <w:t>включ.</w:t>
            </w:r>
            <w:bookmarkEnd w:id="91"/>
          </w:p>
        </w:tc>
      </w:tr>
      <w:tr w:rsidR="001F2181" w:rsidTr="002F4920">
        <w:trPr>
          <w:trHeight w:hRule="exact" w:val="386"/>
          <w:jc w:val="center"/>
        </w:trPr>
        <w:tc>
          <w:tcPr>
            <w:tcW w:w="3846" w:type="dxa"/>
            <w:tcBorders>
              <w:left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noProof/>
                <w:szCs w:val="28"/>
              </w:rPr>
              <w:t>1200</w:t>
            </w:r>
          </w:p>
        </w:tc>
        <w:tc>
          <w:tcPr>
            <w:tcW w:w="1849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r w:rsidRPr="00D2065D">
              <w:rPr>
                <w:szCs w:val="28"/>
              </w:rPr>
              <w:t>Св.</w:t>
            </w:r>
            <w:r w:rsidRPr="00D2065D">
              <w:rPr>
                <w:noProof/>
                <w:szCs w:val="28"/>
              </w:rPr>
              <w:t xml:space="preserve"> 12</w:t>
            </w:r>
            <w:r w:rsidRPr="00D2065D">
              <w:rPr>
                <w:szCs w:val="28"/>
              </w:rPr>
              <w:t xml:space="preserve"> до</w:t>
            </w:r>
            <w:r w:rsidRPr="00D2065D">
              <w:rPr>
                <w:noProof/>
                <w:szCs w:val="28"/>
              </w:rPr>
              <w:t xml:space="preserve"> 1</w:t>
            </w:r>
            <w:r w:rsidRPr="00D2065D">
              <w:rPr>
                <w:szCs w:val="28"/>
              </w:rPr>
              <w:t>6</w:t>
            </w:r>
          </w:p>
        </w:tc>
        <w:tc>
          <w:tcPr>
            <w:tcW w:w="2088" w:type="dxa"/>
            <w:tcBorders>
              <w:left w:val="single" w:sz="6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r w:rsidRPr="00D2065D">
              <w:rPr>
                <w:szCs w:val="28"/>
              </w:rPr>
              <w:t>Св.</w:t>
            </w:r>
            <w:r w:rsidRPr="00D2065D">
              <w:rPr>
                <w:noProof/>
                <w:szCs w:val="28"/>
              </w:rPr>
              <w:t xml:space="preserve"> 9</w:t>
            </w:r>
            <w:r w:rsidRPr="00D2065D">
              <w:rPr>
                <w:szCs w:val="28"/>
              </w:rPr>
              <w:t xml:space="preserve"> до</w:t>
            </w:r>
            <w:r w:rsidRPr="00D2065D">
              <w:rPr>
                <w:noProof/>
                <w:szCs w:val="28"/>
              </w:rPr>
              <w:t xml:space="preserve"> </w:t>
            </w:r>
            <w:bookmarkStart w:id="92" w:name="OCRUncertain414"/>
            <w:r w:rsidRPr="00D2065D">
              <w:rPr>
                <w:noProof/>
                <w:szCs w:val="28"/>
              </w:rPr>
              <w:t>1</w:t>
            </w:r>
            <w:bookmarkEnd w:id="92"/>
            <w:r w:rsidRPr="00D2065D">
              <w:rPr>
                <w:noProof/>
                <w:szCs w:val="28"/>
              </w:rPr>
              <w:t>1</w:t>
            </w:r>
          </w:p>
        </w:tc>
      </w:tr>
      <w:tr w:rsidR="001F2181" w:rsidTr="002F4920">
        <w:trPr>
          <w:trHeight w:hRule="exact" w:val="386"/>
          <w:jc w:val="center"/>
        </w:trPr>
        <w:tc>
          <w:tcPr>
            <w:tcW w:w="3846" w:type="dxa"/>
            <w:tcBorders>
              <w:left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noProof/>
                <w:szCs w:val="28"/>
              </w:rPr>
              <w:t>1000</w:t>
            </w:r>
          </w:p>
        </w:tc>
        <w:tc>
          <w:tcPr>
            <w:tcW w:w="1849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bookmarkStart w:id="93" w:name="OCRUncertain415"/>
            <w:r w:rsidRPr="00D2065D">
              <w:rPr>
                <w:noProof/>
                <w:szCs w:val="28"/>
              </w:rPr>
              <w:t>»</w:t>
            </w:r>
            <w:bookmarkEnd w:id="93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16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»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20</w:t>
            </w:r>
          </w:p>
        </w:tc>
        <w:tc>
          <w:tcPr>
            <w:tcW w:w="2088" w:type="dxa"/>
            <w:tcBorders>
              <w:left w:val="single" w:sz="6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bookmarkStart w:id="94" w:name="OCRUncertain416"/>
            <w:r w:rsidRPr="00D2065D">
              <w:rPr>
                <w:noProof/>
                <w:szCs w:val="28"/>
              </w:rPr>
              <w:t>»</w:t>
            </w:r>
            <w:bookmarkEnd w:id="94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11 </w:t>
            </w:r>
            <w:bookmarkStart w:id="95" w:name="OCRUncertain417"/>
            <w:r w:rsidRPr="00D2065D">
              <w:rPr>
                <w:noProof/>
                <w:szCs w:val="28"/>
              </w:rPr>
              <w:t>»</w:t>
            </w:r>
            <w:bookmarkEnd w:id="95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13</w:t>
            </w:r>
          </w:p>
        </w:tc>
      </w:tr>
      <w:tr w:rsidR="001F2181" w:rsidTr="002F4920">
        <w:trPr>
          <w:trHeight w:hRule="exact" w:val="386"/>
          <w:jc w:val="center"/>
        </w:trPr>
        <w:tc>
          <w:tcPr>
            <w:tcW w:w="3846" w:type="dxa"/>
            <w:tcBorders>
              <w:left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noProof/>
                <w:szCs w:val="28"/>
              </w:rPr>
              <w:t>800</w:t>
            </w:r>
          </w:p>
        </w:tc>
        <w:tc>
          <w:tcPr>
            <w:tcW w:w="1849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bookmarkStart w:id="96" w:name="OCRUncertain418"/>
            <w:r w:rsidRPr="00D2065D">
              <w:rPr>
                <w:noProof/>
                <w:szCs w:val="28"/>
              </w:rPr>
              <w:t>»</w:t>
            </w:r>
            <w:bookmarkEnd w:id="96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20 </w:t>
            </w:r>
            <w:bookmarkStart w:id="97" w:name="OCRUncertain419"/>
            <w:r w:rsidRPr="00D2065D">
              <w:rPr>
                <w:noProof/>
                <w:szCs w:val="28"/>
              </w:rPr>
              <w:t>»</w:t>
            </w:r>
            <w:bookmarkEnd w:id="97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25</w:t>
            </w:r>
          </w:p>
        </w:tc>
        <w:tc>
          <w:tcPr>
            <w:tcW w:w="2088" w:type="dxa"/>
            <w:tcBorders>
              <w:left w:val="single" w:sz="6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bookmarkStart w:id="98" w:name="OCRUncertain420"/>
            <w:r w:rsidRPr="00D2065D">
              <w:rPr>
                <w:noProof/>
                <w:szCs w:val="28"/>
              </w:rPr>
              <w:t>»</w:t>
            </w:r>
            <w:bookmarkEnd w:id="98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13 </w:t>
            </w:r>
            <w:bookmarkStart w:id="99" w:name="OCRUncertain421"/>
            <w:r w:rsidRPr="00D2065D">
              <w:rPr>
                <w:noProof/>
                <w:szCs w:val="28"/>
              </w:rPr>
              <w:t>»</w:t>
            </w:r>
            <w:bookmarkEnd w:id="99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15</w:t>
            </w:r>
          </w:p>
        </w:tc>
      </w:tr>
      <w:tr w:rsidR="001F2181" w:rsidTr="002F4920">
        <w:trPr>
          <w:trHeight w:hRule="exact" w:val="386"/>
          <w:jc w:val="center"/>
        </w:trPr>
        <w:tc>
          <w:tcPr>
            <w:tcW w:w="384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noProof/>
                <w:szCs w:val="28"/>
              </w:rPr>
              <w:t>600</w:t>
            </w:r>
          </w:p>
        </w:tc>
        <w:tc>
          <w:tcPr>
            <w:tcW w:w="18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bookmarkStart w:id="100" w:name="OCRUncertain422"/>
            <w:r w:rsidRPr="00D2065D">
              <w:rPr>
                <w:noProof/>
                <w:szCs w:val="28"/>
              </w:rPr>
              <w:t>»</w:t>
            </w:r>
            <w:bookmarkEnd w:id="100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25 </w:t>
            </w:r>
            <w:bookmarkStart w:id="101" w:name="OCRUncertain423"/>
            <w:r w:rsidRPr="00D2065D">
              <w:rPr>
                <w:noProof/>
                <w:szCs w:val="28"/>
              </w:rPr>
              <w:t>»</w:t>
            </w:r>
            <w:bookmarkEnd w:id="101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34</w:t>
            </w:r>
          </w:p>
        </w:tc>
        <w:tc>
          <w:tcPr>
            <w:tcW w:w="208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bookmarkStart w:id="102" w:name="OCRUncertain424"/>
            <w:r w:rsidRPr="00D2065D">
              <w:rPr>
                <w:noProof/>
                <w:szCs w:val="28"/>
              </w:rPr>
              <w:t>»</w:t>
            </w:r>
            <w:bookmarkEnd w:id="102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15 </w:t>
            </w:r>
            <w:bookmarkStart w:id="103" w:name="OCRUncertain425"/>
            <w:r w:rsidRPr="00D2065D">
              <w:rPr>
                <w:noProof/>
                <w:szCs w:val="28"/>
              </w:rPr>
              <w:t>»</w:t>
            </w:r>
            <w:bookmarkEnd w:id="103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20</w:t>
            </w:r>
          </w:p>
        </w:tc>
      </w:tr>
    </w:tbl>
    <w:p w:rsidR="00D2065D" w:rsidRDefault="00D2065D" w:rsidP="00E73FDF">
      <w:pPr>
        <w:ind w:left="284" w:right="169" w:firstLine="567"/>
      </w:pPr>
    </w:p>
    <w:p w:rsidR="001F2181" w:rsidRDefault="001F2181" w:rsidP="00E73FDF">
      <w:pPr>
        <w:ind w:left="284" w:right="169" w:firstLine="567"/>
        <w:rPr>
          <w:noProof/>
        </w:rPr>
      </w:pPr>
      <w:r>
        <w:t>Марки по дробимости щебня из гра</w:t>
      </w:r>
      <w:bookmarkStart w:id="104" w:name="OCRUncertain438"/>
      <w:r>
        <w:t>ц</w:t>
      </w:r>
      <w:bookmarkEnd w:id="104"/>
      <w:r w:rsidR="008B058F">
        <w:t>ии,</w:t>
      </w:r>
      <w:r>
        <w:t xml:space="preserve"> и гра</w:t>
      </w:r>
      <w:bookmarkStart w:id="105" w:name="OCRUncertain439"/>
      <w:r>
        <w:t>ц</w:t>
      </w:r>
      <w:bookmarkEnd w:id="105"/>
      <w:r>
        <w:t>ия долж</w:t>
      </w:r>
      <w:bookmarkStart w:id="106" w:name="OCRUncertain440"/>
      <w:r>
        <w:t>ны</w:t>
      </w:r>
      <w:bookmarkEnd w:id="106"/>
      <w:r>
        <w:t xml:space="preserve"> соот</w:t>
      </w:r>
      <w:r>
        <w:softHyphen/>
        <w:t>ветствовать требованиям, указанным в таблице</w:t>
      </w:r>
      <w:r>
        <w:rPr>
          <w:noProof/>
        </w:rPr>
        <w:t xml:space="preserve"> </w:t>
      </w:r>
      <w:r w:rsidR="00014B7D">
        <w:rPr>
          <w:noProof/>
        </w:rPr>
        <w:t>3</w:t>
      </w:r>
      <w:r>
        <w:rPr>
          <w:noProof/>
        </w:rPr>
        <w:t>.</w:t>
      </w:r>
    </w:p>
    <w:p w:rsidR="001F2181" w:rsidRPr="00D2065D" w:rsidRDefault="001F2181" w:rsidP="00E73FDF">
      <w:pPr>
        <w:ind w:left="284" w:right="169" w:firstLine="567"/>
        <w:rPr>
          <w:noProof/>
          <w:szCs w:val="28"/>
        </w:rPr>
      </w:pPr>
      <w:r>
        <w:t>Таблица</w:t>
      </w:r>
      <w:r>
        <w:rPr>
          <w:noProof/>
        </w:rPr>
        <w:t xml:space="preserve"> </w:t>
      </w:r>
      <w:r w:rsidR="00014B7D">
        <w:rPr>
          <w:noProof/>
        </w:rPr>
        <w:t>3</w:t>
      </w:r>
    </w:p>
    <w:tbl>
      <w:tblPr>
        <w:tblW w:w="0" w:type="auto"/>
        <w:jc w:val="center"/>
        <w:tblLayout w:type="fixed"/>
        <w:tblCellMar>
          <w:left w:w="39" w:type="dxa"/>
          <w:right w:w="39" w:type="dxa"/>
        </w:tblCellMar>
        <w:tblLook w:val="0000"/>
      </w:tblPr>
      <w:tblGrid>
        <w:gridCol w:w="3694"/>
        <w:gridCol w:w="1852"/>
        <w:gridCol w:w="2011"/>
      </w:tblGrid>
      <w:tr w:rsidR="001F2181" w:rsidRPr="00D2065D" w:rsidTr="002F4920">
        <w:trPr>
          <w:trHeight w:hRule="exact" w:val="410"/>
          <w:jc w:val="center"/>
        </w:trPr>
        <w:tc>
          <w:tcPr>
            <w:tcW w:w="369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Марк</w:t>
            </w:r>
            <w:bookmarkStart w:id="107" w:name="OCRUncertain446"/>
            <w:r w:rsidRPr="00D2065D">
              <w:rPr>
                <w:szCs w:val="28"/>
              </w:rPr>
              <w:t>а</w:t>
            </w:r>
            <w:bookmarkEnd w:id="107"/>
            <w:r w:rsidRPr="00D2065D">
              <w:rPr>
                <w:szCs w:val="28"/>
              </w:rPr>
              <w:t xml:space="preserve"> по дробимости щебня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Потери массы при испытании, %</w:t>
            </w:r>
          </w:p>
        </w:tc>
      </w:tr>
      <w:tr w:rsidR="001F2181" w:rsidRPr="00D2065D" w:rsidTr="002F4920">
        <w:trPr>
          <w:trHeight w:hRule="exact" w:val="410"/>
          <w:jc w:val="center"/>
        </w:trPr>
        <w:tc>
          <w:tcPr>
            <w:tcW w:w="369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из гра</w:t>
            </w:r>
            <w:bookmarkStart w:id="108" w:name="OCRUncertain452"/>
            <w:r w:rsidRPr="00D2065D">
              <w:rPr>
                <w:szCs w:val="28"/>
              </w:rPr>
              <w:t>ви</w:t>
            </w:r>
            <w:bookmarkEnd w:id="108"/>
            <w:r w:rsidRPr="00D2065D">
              <w:rPr>
                <w:szCs w:val="28"/>
              </w:rPr>
              <w:t>я и гра</w:t>
            </w:r>
            <w:bookmarkStart w:id="109" w:name="OCRUncertain453"/>
            <w:r w:rsidRPr="00D2065D">
              <w:rPr>
                <w:szCs w:val="28"/>
              </w:rPr>
              <w:t>в</w:t>
            </w:r>
            <w:bookmarkEnd w:id="109"/>
            <w:r w:rsidRPr="00D2065D">
              <w:rPr>
                <w:szCs w:val="28"/>
              </w:rPr>
              <w:t>ия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щебня из гравия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гравия</w:t>
            </w:r>
          </w:p>
        </w:tc>
      </w:tr>
      <w:tr w:rsidR="001F2181" w:rsidRPr="00D2065D" w:rsidTr="002F4920">
        <w:trPr>
          <w:trHeight w:hRule="exact" w:val="410"/>
          <w:jc w:val="center"/>
        </w:trPr>
        <w:tc>
          <w:tcPr>
            <w:tcW w:w="369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noProof/>
                <w:szCs w:val="28"/>
              </w:rPr>
              <w:t>1000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szCs w:val="28"/>
              </w:rPr>
            </w:pPr>
            <w:r w:rsidRPr="00D2065D">
              <w:rPr>
                <w:szCs w:val="28"/>
              </w:rPr>
              <w:t>До</w:t>
            </w:r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10</w:t>
            </w:r>
            <w:r w:rsidRPr="00D2065D">
              <w:rPr>
                <w:szCs w:val="28"/>
              </w:rPr>
              <w:t xml:space="preserve"> </w:t>
            </w:r>
            <w:bookmarkStart w:id="110" w:name="OCRUncertain454"/>
            <w:r w:rsidRPr="00D2065D">
              <w:rPr>
                <w:szCs w:val="28"/>
              </w:rPr>
              <w:t>включ.</w:t>
            </w:r>
            <w:bookmarkEnd w:id="110"/>
          </w:p>
        </w:tc>
        <w:tc>
          <w:tcPr>
            <w:tcW w:w="201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szCs w:val="28"/>
              </w:rPr>
            </w:pPr>
            <w:r w:rsidRPr="00D2065D">
              <w:rPr>
                <w:szCs w:val="28"/>
              </w:rPr>
              <w:t>До</w:t>
            </w:r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8</w:t>
            </w:r>
            <w:r w:rsidRPr="00D2065D">
              <w:rPr>
                <w:szCs w:val="28"/>
              </w:rPr>
              <w:t xml:space="preserve"> </w:t>
            </w:r>
            <w:bookmarkStart w:id="111" w:name="OCRUncertain455"/>
            <w:r w:rsidRPr="00D2065D">
              <w:rPr>
                <w:szCs w:val="28"/>
              </w:rPr>
              <w:t>включ</w:t>
            </w:r>
            <w:bookmarkEnd w:id="111"/>
            <w:r w:rsidRPr="00D2065D">
              <w:rPr>
                <w:szCs w:val="28"/>
              </w:rPr>
              <w:t>.</w:t>
            </w:r>
          </w:p>
        </w:tc>
      </w:tr>
      <w:tr w:rsidR="001F2181" w:rsidRPr="00D2065D" w:rsidTr="002F4920">
        <w:trPr>
          <w:trHeight w:hRule="exact" w:val="410"/>
          <w:jc w:val="center"/>
        </w:trPr>
        <w:tc>
          <w:tcPr>
            <w:tcW w:w="3694" w:type="dxa"/>
            <w:tcBorders>
              <w:left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bookmarkStart w:id="112" w:name="OCRUncertain456"/>
            <w:r w:rsidRPr="00D2065D">
              <w:rPr>
                <w:szCs w:val="28"/>
              </w:rPr>
              <w:t>800</w:t>
            </w:r>
            <w:bookmarkEnd w:id="112"/>
          </w:p>
        </w:tc>
        <w:tc>
          <w:tcPr>
            <w:tcW w:w="1852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r w:rsidRPr="00D2065D">
              <w:rPr>
                <w:szCs w:val="28"/>
              </w:rPr>
              <w:t>Св.</w:t>
            </w:r>
            <w:r w:rsidRPr="00D2065D">
              <w:rPr>
                <w:noProof/>
                <w:szCs w:val="28"/>
              </w:rPr>
              <w:t xml:space="preserve"> 10</w:t>
            </w:r>
            <w:r w:rsidRPr="00D2065D">
              <w:rPr>
                <w:szCs w:val="28"/>
              </w:rPr>
              <w:t xml:space="preserve"> до</w:t>
            </w:r>
            <w:r w:rsidRPr="00D2065D">
              <w:rPr>
                <w:noProof/>
                <w:szCs w:val="28"/>
              </w:rPr>
              <w:t xml:space="preserve"> 14</w:t>
            </w:r>
          </w:p>
        </w:tc>
        <w:tc>
          <w:tcPr>
            <w:tcW w:w="2011" w:type="dxa"/>
            <w:tcBorders>
              <w:left w:val="single" w:sz="6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bookmarkStart w:id="113" w:name="OCRUncertain457"/>
            <w:r w:rsidRPr="00D2065D">
              <w:rPr>
                <w:szCs w:val="28"/>
              </w:rPr>
              <w:t>Св</w:t>
            </w:r>
            <w:bookmarkEnd w:id="113"/>
            <w:r w:rsidRPr="00D2065D">
              <w:rPr>
                <w:szCs w:val="28"/>
              </w:rPr>
              <w:t>.</w:t>
            </w:r>
            <w:r w:rsidRPr="00D2065D">
              <w:rPr>
                <w:noProof/>
                <w:szCs w:val="28"/>
              </w:rPr>
              <w:t xml:space="preserve"> 8</w:t>
            </w:r>
            <w:r w:rsidRPr="00D2065D">
              <w:rPr>
                <w:szCs w:val="28"/>
              </w:rPr>
              <w:t xml:space="preserve"> до</w:t>
            </w:r>
            <w:r w:rsidRPr="00D2065D">
              <w:rPr>
                <w:noProof/>
                <w:szCs w:val="28"/>
              </w:rPr>
              <w:t xml:space="preserve"> 1</w:t>
            </w:r>
            <w:r w:rsidRPr="00D2065D">
              <w:rPr>
                <w:szCs w:val="28"/>
              </w:rPr>
              <w:t>2</w:t>
            </w:r>
          </w:p>
        </w:tc>
      </w:tr>
      <w:tr w:rsidR="001F2181" w:rsidRPr="00D2065D" w:rsidTr="002F4920">
        <w:trPr>
          <w:trHeight w:hRule="exact" w:val="410"/>
          <w:jc w:val="center"/>
        </w:trPr>
        <w:tc>
          <w:tcPr>
            <w:tcW w:w="3694" w:type="dxa"/>
            <w:tcBorders>
              <w:left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600</w:t>
            </w:r>
          </w:p>
        </w:tc>
        <w:tc>
          <w:tcPr>
            <w:tcW w:w="1852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bookmarkStart w:id="114" w:name="OCRUncertain461"/>
            <w:r w:rsidRPr="00D2065D">
              <w:rPr>
                <w:noProof/>
                <w:szCs w:val="28"/>
              </w:rPr>
              <w:t>»</w:t>
            </w:r>
            <w:bookmarkEnd w:id="114"/>
            <w:r w:rsidRPr="00D2065D">
              <w:rPr>
                <w:noProof/>
                <w:szCs w:val="28"/>
              </w:rPr>
              <w:t xml:space="preserve">  14</w:t>
            </w:r>
            <w:bookmarkStart w:id="115" w:name="OCRUncertain463"/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»</w:t>
            </w:r>
            <w:bookmarkEnd w:id="115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18</w:t>
            </w:r>
          </w:p>
        </w:tc>
        <w:tc>
          <w:tcPr>
            <w:tcW w:w="2011" w:type="dxa"/>
            <w:tcBorders>
              <w:left w:val="single" w:sz="6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bookmarkStart w:id="116" w:name="OCRUncertain464"/>
            <w:r w:rsidRPr="00D2065D">
              <w:rPr>
                <w:noProof/>
                <w:szCs w:val="28"/>
              </w:rPr>
              <w:t>»</w:t>
            </w:r>
            <w:bookmarkEnd w:id="116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12</w:t>
            </w:r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 xml:space="preserve">»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1</w:t>
            </w:r>
            <w:r w:rsidRPr="00D2065D">
              <w:rPr>
                <w:szCs w:val="28"/>
              </w:rPr>
              <w:t>6</w:t>
            </w:r>
          </w:p>
        </w:tc>
      </w:tr>
      <w:tr w:rsidR="001F2181" w:rsidRPr="00D2065D" w:rsidTr="002F4920">
        <w:trPr>
          <w:trHeight w:hRule="exact" w:val="410"/>
          <w:jc w:val="center"/>
        </w:trPr>
        <w:tc>
          <w:tcPr>
            <w:tcW w:w="369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noProof/>
                <w:szCs w:val="28"/>
              </w:rPr>
              <w:t>400</w:t>
            </w:r>
          </w:p>
        </w:tc>
        <w:tc>
          <w:tcPr>
            <w:tcW w:w="18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bookmarkStart w:id="117" w:name="OCRUncertain466"/>
            <w:r w:rsidRPr="00D2065D">
              <w:rPr>
                <w:noProof/>
                <w:szCs w:val="28"/>
              </w:rPr>
              <w:t>»</w:t>
            </w:r>
            <w:bookmarkEnd w:id="117"/>
            <w:r w:rsidRPr="00D2065D">
              <w:rPr>
                <w:noProof/>
                <w:szCs w:val="28"/>
              </w:rPr>
              <w:t xml:space="preserve">  18 </w:t>
            </w:r>
            <w:bookmarkStart w:id="118" w:name="OCRUncertain467"/>
            <w:r w:rsidRPr="00D2065D">
              <w:rPr>
                <w:noProof/>
                <w:szCs w:val="28"/>
              </w:rPr>
              <w:t>»</w:t>
            </w:r>
            <w:bookmarkEnd w:id="118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26</w:t>
            </w:r>
          </w:p>
        </w:tc>
        <w:tc>
          <w:tcPr>
            <w:tcW w:w="201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bookmarkStart w:id="119" w:name="OCRUncertain468"/>
            <w:r w:rsidRPr="00D2065D">
              <w:rPr>
                <w:noProof/>
                <w:szCs w:val="28"/>
              </w:rPr>
              <w:t>»</w:t>
            </w:r>
            <w:bookmarkEnd w:id="119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16 </w:t>
            </w:r>
            <w:bookmarkStart w:id="120" w:name="OCRUncertain469"/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»</w:t>
            </w:r>
            <w:bookmarkEnd w:id="120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24</w:t>
            </w:r>
          </w:p>
        </w:tc>
      </w:tr>
    </w:tbl>
    <w:p w:rsidR="001F2181" w:rsidRDefault="001F2181" w:rsidP="00E73FDF">
      <w:pPr>
        <w:ind w:left="284" w:right="169" w:firstLine="567"/>
      </w:pPr>
    </w:p>
    <w:p w:rsidR="001F2181" w:rsidRDefault="001F2181" w:rsidP="00E73FDF">
      <w:pPr>
        <w:ind w:left="284" w:right="169" w:firstLine="567"/>
        <w:rPr>
          <w:noProof/>
        </w:rPr>
      </w:pPr>
      <w:r>
        <w:t xml:space="preserve">Марки по </w:t>
      </w:r>
      <w:bookmarkStart w:id="121" w:name="OCRUncertain470"/>
      <w:r>
        <w:t>истираемости</w:t>
      </w:r>
      <w:bookmarkEnd w:id="121"/>
      <w:r>
        <w:t xml:space="preserve"> щебня и гравия должны соответствовать требованиям, указанным в таблице</w:t>
      </w:r>
      <w:r>
        <w:rPr>
          <w:noProof/>
        </w:rPr>
        <w:t xml:space="preserve"> </w:t>
      </w:r>
      <w:r w:rsidR="00014B7D">
        <w:rPr>
          <w:noProof/>
        </w:rPr>
        <w:t>4</w:t>
      </w:r>
      <w:r>
        <w:rPr>
          <w:noProof/>
        </w:rPr>
        <w:t>.</w:t>
      </w:r>
    </w:p>
    <w:p w:rsidR="001F2181" w:rsidRDefault="001F2181" w:rsidP="00E73FDF">
      <w:pPr>
        <w:ind w:left="284" w:right="169" w:firstLine="567"/>
        <w:rPr>
          <w:noProof/>
        </w:rPr>
      </w:pPr>
      <w:r>
        <w:t>Таблица</w:t>
      </w:r>
      <w:r>
        <w:rPr>
          <w:noProof/>
        </w:rPr>
        <w:t xml:space="preserve"> </w:t>
      </w:r>
      <w:r w:rsidR="00014B7D">
        <w:rPr>
          <w:noProof/>
        </w:rPr>
        <w:t>4</w:t>
      </w:r>
    </w:p>
    <w:tbl>
      <w:tblPr>
        <w:tblW w:w="0" w:type="auto"/>
        <w:jc w:val="center"/>
        <w:tblLayout w:type="fixed"/>
        <w:tblCellMar>
          <w:left w:w="39" w:type="dxa"/>
          <w:right w:w="39" w:type="dxa"/>
        </w:tblCellMar>
        <w:tblLook w:val="0000"/>
      </w:tblPr>
      <w:tblGrid>
        <w:gridCol w:w="3496"/>
        <w:gridCol w:w="1832"/>
        <w:gridCol w:w="2066"/>
      </w:tblGrid>
      <w:tr w:rsidR="001F2181" w:rsidTr="002F4920">
        <w:trPr>
          <w:trHeight w:hRule="exact" w:val="395"/>
          <w:jc w:val="center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 xml:space="preserve">Марка по </w:t>
            </w:r>
            <w:bookmarkStart w:id="122" w:name="OCRUncertain477"/>
            <w:r w:rsidRPr="00D2065D">
              <w:rPr>
                <w:szCs w:val="28"/>
              </w:rPr>
              <w:t>истирае</w:t>
            </w:r>
            <w:r w:rsidR="008B058F">
              <w:rPr>
                <w:szCs w:val="28"/>
              </w:rPr>
              <w:t>ре</w:t>
            </w:r>
            <w:r w:rsidRPr="00D2065D">
              <w:rPr>
                <w:szCs w:val="28"/>
              </w:rPr>
              <w:t>мости</w:t>
            </w:r>
            <w:bookmarkEnd w:id="122"/>
            <w:r w:rsidRPr="00D2065D">
              <w:rPr>
                <w:szCs w:val="28"/>
              </w:rPr>
              <w:t xml:space="preserve"> щебня</w:t>
            </w:r>
          </w:p>
        </w:tc>
        <w:tc>
          <w:tcPr>
            <w:tcW w:w="389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D2065D">
              <w:rPr>
                <w:szCs w:val="28"/>
              </w:rPr>
              <w:t>Поте</w:t>
            </w:r>
            <w:bookmarkStart w:id="123" w:name="OCRUncertain471"/>
            <w:r w:rsidRPr="00D2065D">
              <w:rPr>
                <w:szCs w:val="28"/>
              </w:rPr>
              <w:t>р</w:t>
            </w:r>
            <w:bookmarkEnd w:id="123"/>
            <w:r w:rsidRPr="00D2065D">
              <w:rPr>
                <w:szCs w:val="28"/>
              </w:rPr>
              <w:t xml:space="preserve">я массы </w:t>
            </w:r>
            <w:bookmarkStart w:id="124" w:name="OCRUncertain472"/>
            <w:r w:rsidRPr="00D2065D">
              <w:rPr>
                <w:szCs w:val="28"/>
              </w:rPr>
              <w:t>п</w:t>
            </w:r>
            <w:bookmarkStart w:id="125" w:name="OCRUncertain473"/>
            <w:bookmarkEnd w:id="124"/>
            <w:r w:rsidRPr="00D2065D">
              <w:rPr>
                <w:szCs w:val="28"/>
              </w:rPr>
              <w:t>ри</w:t>
            </w:r>
            <w:bookmarkEnd w:id="125"/>
            <w:r w:rsidRPr="00D2065D">
              <w:rPr>
                <w:szCs w:val="28"/>
              </w:rPr>
              <w:t xml:space="preserve"> испыта</w:t>
            </w:r>
            <w:bookmarkStart w:id="126" w:name="OCRUncertain474"/>
            <w:r w:rsidRPr="00D2065D">
              <w:rPr>
                <w:szCs w:val="28"/>
              </w:rPr>
              <w:t>н</w:t>
            </w:r>
            <w:bookmarkEnd w:id="126"/>
            <w:r w:rsidRPr="00D2065D">
              <w:rPr>
                <w:szCs w:val="28"/>
              </w:rPr>
              <w:t>и</w:t>
            </w:r>
            <w:bookmarkStart w:id="127" w:name="OCRUncertain475"/>
            <w:r w:rsidRPr="00D2065D">
              <w:rPr>
                <w:szCs w:val="28"/>
              </w:rPr>
              <w:t>и</w:t>
            </w:r>
            <w:bookmarkEnd w:id="127"/>
            <w:r w:rsidRPr="00D2065D">
              <w:rPr>
                <w:szCs w:val="28"/>
              </w:rPr>
              <w:t>,</w:t>
            </w:r>
            <w:r w:rsidRPr="00D2065D">
              <w:rPr>
                <w:noProof/>
                <w:szCs w:val="28"/>
              </w:rPr>
              <w:t xml:space="preserve"> </w:t>
            </w:r>
            <w:bookmarkStart w:id="128" w:name="OCRUncertain476"/>
            <w:r w:rsidRPr="00D2065D">
              <w:rPr>
                <w:noProof/>
                <w:szCs w:val="28"/>
              </w:rPr>
              <w:t>%</w:t>
            </w:r>
            <w:bookmarkEnd w:id="128"/>
          </w:p>
        </w:tc>
      </w:tr>
      <w:tr w:rsidR="001F2181" w:rsidTr="002F4920">
        <w:trPr>
          <w:trHeight w:hRule="exact" w:val="395"/>
          <w:jc w:val="center"/>
        </w:trPr>
        <w:tc>
          <w:tcPr>
            <w:tcW w:w="349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bookmarkStart w:id="129" w:name="OCRUncertain478"/>
            <w:r w:rsidRPr="00D2065D">
              <w:rPr>
                <w:szCs w:val="28"/>
              </w:rPr>
              <w:t>и</w:t>
            </w:r>
            <w:bookmarkEnd w:id="129"/>
            <w:r w:rsidRPr="00D2065D">
              <w:rPr>
                <w:szCs w:val="28"/>
              </w:rPr>
              <w:t xml:space="preserve"> гравия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щебня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гравия</w:t>
            </w:r>
          </w:p>
        </w:tc>
      </w:tr>
      <w:tr w:rsidR="001F2181" w:rsidTr="002F4920">
        <w:trPr>
          <w:trHeight w:hRule="exact" w:val="395"/>
          <w:jc w:val="center"/>
        </w:trPr>
        <w:tc>
          <w:tcPr>
            <w:tcW w:w="34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bookmarkStart w:id="130" w:name="OCRUncertain481"/>
            <w:r w:rsidRPr="00D2065D">
              <w:rPr>
                <w:szCs w:val="28"/>
              </w:rPr>
              <w:t>И</w:t>
            </w:r>
            <w:bookmarkEnd w:id="130"/>
            <w:r w:rsidRPr="00D2065D">
              <w:rPr>
                <w:szCs w:val="28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szCs w:val="28"/>
              </w:rPr>
            </w:pPr>
            <w:r w:rsidRPr="00D2065D">
              <w:rPr>
                <w:szCs w:val="28"/>
              </w:rPr>
              <w:t>До</w:t>
            </w:r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25</w:t>
            </w:r>
            <w:r w:rsidRPr="00D2065D">
              <w:rPr>
                <w:szCs w:val="28"/>
              </w:rPr>
              <w:t xml:space="preserve"> </w:t>
            </w:r>
            <w:bookmarkStart w:id="131" w:name="OCRUncertain483"/>
            <w:r w:rsidRPr="00D2065D">
              <w:rPr>
                <w:szCs w:val="28"/>
              </w:rPr>
              <w:t>включ.</w:t>
            </w:r>
            <w:bookmarkEnd w:id="131"/>
          </w:p>
        </w:tc>
        <w:tc>
          <w:tcPr>
            <w:tcW w:w="206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szCs w:val="28"/>
              </w:rPr>
            </w:pPr>
            <w:r w:rsidRPr="00D2065D">
              <w:rPr>
                <w:szCs w:val="28"/>
              </w:rPr>
              <w:t>До</w:t>
            </w:r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20</w:t>
            </w:r>
            <w:r w:rsidRPr="00D2065D">
              <w:rPr>
                <w:szCs w:val="28"/>
              </w:rPr>
              <w:t xml:space="preserve"> </w:t>
            </w:r>
            <w:bookmarkStart w:id="132" w:name="OCRUncertain485"/>
            <w:r w:rsidRPr="00D2065D">
              <w:rPr>
                <w:szCs w:val="28"/>
              </w:rPr>
              <w:t>вклю</w:t>
            </w:r>
            <w:bookmarkEnd w:id="132"/>
            <w:r w:rsidRPr="00D2065D">
              <w:rPr>
                <w:szCs w:val="28"/>
              </w:rPr>
              <w:t>ч.</w:t>
            </w:r>
          </w:p>
        </w:tc>
      </w:tr>
      <w:tr w:rsidR="001F2181" w:rsidTr="002F4920">
        <w:trPr>
          <w:trHeight w:hRule="exact" w:val="395"/>
          <w:jc w:val="center"/>
        </w:trPr>
        <w:tc>
          <w:tcPr>
            <w:tcW w:w="3496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И2</w:t>
            </w:r>
          </w:p>
        </w:tc>
        <w:tc>
          <w:tcPr>
            <w:tcW w:w="1832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r w:rsidRPr="00D2065D">
              <w:rPr>
                <w:szCs w:val="28"/>
              </w:rPr>
              <w:t>Св.</w:t>
            </w:r>
            <w:r w:rsidRPr="00D2065D">
              <w:rPr>
                <w:noProof/>
                <w:szCs w:val="28"/>
              </w:rPr>
              <w:t xml:space="preserve"> 25</w:t>
            </w:r>
            <w:r w:rsidRPr="00D2065D">
              <w:rPr>
                <w:szCs w:val="28"/>
              </w:rPr>
              <w:t xml:space="preserve"> до</w:t>
            </w:r>
            <w:r w:rsidRPr="00D2065D">
              <w:rPr>
                <w:noProof/>
                <w:szCs w:val="28"/>
              </w:rPr>
              <w:t xml:space="preserve"> 35</w:t>
            </w:r>
          </w:p>
        </w:tc>
        <w:tc>
          <w:tcPr>
            <w:tcW w:w="2066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r w:rsidRPr="00D2065D">
              <w:rPr>
                <w:szCs w:val="28"/>
              </w:rPr>
              <w:t>Св.</w:t>
            </w:r>
            <w:r w:rsidRPr="00D2065D">
              <w:rPr>
                <w:noProof/>
                <w:szCs w:val="28"/>
              </w:rPr>
              <w:t xml:space="preserve"> 20</w:t>
            </w:r>
            <w:r w:rsidRPr="00D2065D">
              <w:rPr>
                <w:szCs w:val="28"/>
              </w:rPr>
              <w:t xml:space="preserve"> до</w:t>
            </w:r>
            <w:r w:rsidRPr="00D2065D">
              <w:rPr>
                <w:noProof/>
                <w:szCs w:val="28"/>
              </w:rPr>
              <w:t xml:space="preserve"> 30</w:t>
            </w:r>
          </w:p>
        </w:tc>
      </w:tr>
      <w:tr w:rsidR="001F2181" w:rsidTr="002F4920">
        <w:trPr>
          <w:trHeight w:hRule="exact" w:val="395"/>
          <w:jc w:val="center"/>
        </w:trPr>
        <w:tc>
          <w:tcPr>
            <w:tcW w:w="3496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t>И3</w:t>
            </w:r>
          </w:p>
        </w:tc>
        <w:tc>
          <w:tcPr>
            <w:tcW w:w="1832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bookmarkStart w:id="133" w:name="OCRUncertain486"/>
            <w:r w:rsidRPr="00D2065D">
              <w:rPr>
                <w:noProof/>
                <w:szCs w:val="28"/>
              </w:rPr>
              <w:t>»</w:t>
            </w:r>
            <w:bookmarkEnd w:id="133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35 </w:t>
            </w:r>
            <w:bookmarkStart w:id="134" w:name="OCRUncertain487"/>
            <w:r w:rsidRPr="00D2065D">
              <w:rPr>
                <w:noProof/>
                <w:szCs w:val="28"/>
              </w:rPr>
              <w:t>»</w:t>
            </w:r>
            <w:bookmarkEnd w:id="134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45</w:t>
            </w:r>
          </w:p>
        </w:tc>
        <w:tc>
          <w:tcPr>
            <w:tcW w:w="2066" w:type="dxa"/>
            <w:tcBorders>
              <w:left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noProof/>
                <w:szCs w:val="28"/>
              </w:rPr>
            </w:pPr>
            <w:bookmarkStart w:id="135" w:name="OCRUncertain488"/>
            <w:r w:rsidRPr="00D2065D">
              <w:rPr>
                <w:noProof/>
                <w:szCs w:val="28"/>
              </w:rPr>
              <w:t>»</w:t>
            </w:r>
            <w:bookmarkEnd w:id="135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>30</w:t>
            </w:r>
            <w:r w:rsidRPr="00D2065D">
              <w:rPr>
                <w:szCs w:val="28"/>
              </w:rPr>
              <w:t xml:space="preserve">  »  </w:t>
            </w:r>
            <w:r w:rsidRPr="00D2065D">
              <w:rPr>
                <w:noProof/>
                <w:szCs w:val="28"/>
              </w:rPr>
              <w:t>40</w:t>
            </w:r>
          </w:p>
        </w:tc>
      </w:tr>
      <w:tr w:rsidR="001F2181" w:rsidTr="002F4920">
        <w:trPr>
          <w:trHeight w:hRule="exact" w:val="395"/>
          <w:jc w:val="center"/>
        </w:trPr>
        <w:tc>
          <w:tcPr>
            <w:tcW w:w="3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D2065D">
              <w:rPr>
                <w:szCs w:val="28"/>
              </w:rPr>
              <w:lastRenderedPageBreak/>
              <w:t>И4</w:t>
            </w:r>
          </w:p>
        </w:tc>
        <w:tc>
          <w:tcPr>
            <w:tcW w:w="18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szCs w:val="28"/>
              </w:rPr>
            </w:pPr>
            <w:bookmarkStart w:id="136" w:name="OCRUncertain490"/>
            <w:r w:rsidRPr="00D2065D">
              <w:rPr>
                <w:noProof/>
                <w:szCs w:val="28"/>
              </w:rPr>
              <w:t>»</w:t>
            </w:r>
            <w:bookmarkEnd w:id="136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 xml:space="preserve">45 </w:t>
            </w:r>
            <w:bookmarkStart w:id="137" w:name="OCRUncertain491"/>
            <w:r w:rsidRPr="00D2065D">
              <w:rPr>
                <w:noProof/>
                <w:szCs w:val="28"/>
              </w:rPr>
              <w:t>»</w:t>
            </w:r>
            <w:bookmarkEnd w:id="137"/>
            <w:r w:rsidRPr="00D2065D">
              <w:rPr>
                <w:szCs w:val="28"/>
              </w:rPr>
              <w:t xml:space="preserve">  </w:t>
            </w:r>
            <w:bookmarkStart w:id="138" w:name="OCRUncertain492"/>
            <w:r w:rsidRPr="00D2065D">
              <w:rPr>
                <w:szCs w:val="28"/>
              </w:rPr>
              <w:t>60</w:t>
            </w:r>
            <w:bookmarkEnd w:id="138"/>
          </w:p>
        </w:tc>
        <w:tc>
          <w:tcPr>
            <w:tcW w:w="20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1" w:rsidRPr="00D2065D" w:rsidRDefault="001F2181" w:rsidP="00E73FDF">
            <w:pPr>
              <w:ind w:left="284" w:right="169" w:firstLine="567"/>
              <w:rPr>
                <w:szCs w:val="28"/>
              </w:rPr>
            </w:pPr>
            <w:bookmarkStart w:id="139" w:name="OCRUncertain493"/>
            <w:r w:rsidRPr="00D2065D">
              <w:rPr>
                <w:noProof/>
                <w:szCs w:val="28"/>
              </w:rPr>
              <w:t>»</w:t>
            </w:r>
            <w:bookmarkEnd w:id="139"/>
            <w:r w:rsidRPr="00D2065D">
              <w:rPr>
                <w:noProof/>
                <w:szCs w:val="28"/>
              </w:rPr>
              <w:t xml:space="preserve"> </w:t>
            </w:r>
            <w:r w:rsidRPr="00D2065D">
              <w:rPr>
                <w:szCs w:val="28"/>
              </w:rPr>
              <w:t xml:space="preserve">  </w:t>
            </w:r>
            <w:r w:rsidRPr="00D2065D">
              <w:rPr>
                <w:noProof/>
                <w:szCs w:val="28"/>
              </w:rPr>
              <w:t xml:space="preserve">40 </w:t>
            </w:r>
            <w:bookmarkStart w:id="140" w:name="OCRUncertain494"/>
            <w:r w:rsidRPr="00D2065D">
              <w:rPr>
                <w:szCs w:val="28"/>
              </w:rPr>
              <w:t xml:space="preserve"> </w:t>
            </w:r>
            <w:r w:rsidRPr="00D2065D">
              <w:rPr>
                <w:noProof/>
                <w:szCs w:val="28"/>
              </w:rPr>
              <w:t>»</w:t>
            </w:r>
            <w:bookmarkEnd w:id="140"/>
            <w:r w:rsidRPr="00D2065D">
              <w:rPr>
                <w:szCs w:val="28"/>
              </w:rPr>
              <w:t xml:space="preserve">  50</w:t>
            </w:r>
          </w:p>
        </w:tc>
      </w:tr>
    </w:tbl>
    <w:p w:rsidR="00C665F9" w:rsidRDefault="00C665F9" w:rsidP="00E73FDF">
      <w:pPr>
        <w:ind w:left="284" w:right="169" w:firstLine="567"/>
        <w:rPr>
          <w:szCs w:val="28"/>
        </w:rPr>
      </w:pPr>
    </w:p>
    <w:p w:rsidR="00C665F9" w:rsidRDefault="00BB6AB9" w:rsidP="00E73FDF">
      <w:pPr>
        <w:pStyle w:val="2"/>
        <w:ind w:left="284" w:right="169" w:firstLine="567"/>
        <w:rPr>
          <w:b/>
        </w:rPr>
      </w:pPr>
      <w:bookmarkStart w:id="141" w:name="_Toc209579260"/>
      <w:r>
        <w:rPr>
          <w:noProof/>
        </w:rPr>
        <w:t>2</w:t>
      </w:r>
      <w:r w:rsidR="00C665F9">
        <w:rPr>
          <w:noProof/>
        </w:rPr>
        <w:t>.1.2</w:t>
      </w:r>
      <w:r w:rsidR="00C665F9">
        <w:t xml:space="preserve"> </w:t>
      </w:r>
      <w:r w:rsidR="00C665F9" w:rsidRPr="00C665F9">
        <w:t>Морозостойкость</w:t>
      </w:r>
      <w:bookmarkEnd w:id="141"/>
    </w:p>
    <w:p w:rsidR="00C665F9" w:rsidRDefault="00C665F9" w:rsidP="00E73FDF">
      <w:pPr>
        <w:ind w:left="284" w:right="169" w:firstLine="567"/>
      </w:pPr>
      <w:r>
        <w:t xml:space="preserve"> Морозостойкость щебня и гравия характеризуют числом циклов замораживания и оттаивания, при котором потери в процентах по массе щебня и гравия не превышают установленных значений.</w:t>
      </w:r>
    </w:p>
    <w:p w:rsidR="00C665F9" w:rsidRDefault="00C665F9" w:rsidP="00E73FDF">
      <w:pPr>
        <w:ind w:left="284" w:right="169" w:firstLine="567"/>
      </w:pPr>
      <w:r>
        <w:t>Допускается оценивать морозостойкость щебня и гравия по числу циклов насыщения в растворе сернокислого натрия и высушивания. При несовпадении марок морозостойкость оценивают по результатам испытания замораживанием и оттаиванием.</w:t>
      </w:r>
    </w:p>
    <w:p w:rsidR="00C665F9" w:rsidRDefault="00C665F9" w:rsidP="00E73FDF">
      <w:pPr>
        <w:ind w:left="284" w:right="169" w:firstLine="567"/>
      </w:pPr>
      <w:r>
        <w:t xml:space="preserve"> Щебень и гравий по морозостойкости подразделяют на следующие марки: </w:t>
      </w:r>
      <w:r>
        <w:rPr>
          <w:lang w:val="en-US"/>
        </w:rPr>
        <w:t>F</w:t>
      </w:r>
      <w:r>
        <w:t xml:space="preserve">15; </w:t>
      </w:r>
      <w:r>
        <w:rPr>
          <w:lang w:val="en-US"/>
        </w:rPr>
        <w:t>F</w:t>
      </w:r>
      <w:r>
        <w:t xml:space="preserve">25; </w:t>
      </w:r>
      <w:r>
        <w:rPr>
          <w:lang w:val="en-US"/>
        </w:rPr>
        <w:t>F</w:t>
      </w:r>
      <w:r>
        <w:t xml:space="preserve">50; </w:t>
      </w:r>
      <w:r>
        <w:rPr>
          <w:lang w:val="en-US"/>
        </w:rPr>
        <w:t>F</w:t>
      </w:r>
      <w:r>
        <w:t xml:space="preserve">100; </w:t>
      </w:r>
      <w:r>
        <w:rPr>
          <w:lang w:val="en-US"/>
        </w:rPr>
        <w:t>F</w:t>
      </w:r>
      <w:r>
        <w:t xml:space="preserve">150; </w:t>
      </w:r>
      <w:r>
        <w:rPr>
          <w:lang w:val="en-US"/>
        </w:rPr>
        <w:t>F</w:t>
      </w:r>
      <w:r>
        <w:t xml:space="preserve">200; </w:t>
      </w:r>
      <w:r>
        <w:rPr>
          <w:lang w:val="en-US"/>
        </w:rPr>
        <w:t>F</w:t>
      </w:r>
      <w:r>
        <w:t xml:space="preserve">300; </w:t>
      </w:r>
      <w:r>
        <w:rPr>
          <w:lang w:val="en-US"/>
        </w:rPr>
        <w:t>F</w:t>
      </w:r>
      <w:r>
        <w:t xml:space="preserve">400. </w:t>
      </w:r>
    </w:p>
    <w:p w:rsidR="002F4920" w:rsidRDefault="00C665F9" w:rsidP="002F4920">
      <w:pPr>
        <w:ind w:left="284" w:right="169" w:firstLine="567"/>
        <w:rPr>
          <w:noProof/>
        </w:rPr>
      </w:pPr>
      <w:r>
        <w:t>Показатели морозостойкости щебня и гравия при испытании замораживанием и оттаиванием или насыщением в растворе сернокислого натрия и высушиванием должны соответствовать указанным в таблице</w:t>
      </w:r>
      <w:r w:rsidR="008B058F">
        <w:rPr>
          <w:noProof/>
        </w:rPr>
        <w:t xml:space="preserve"> </w:t>
      </w:r>
      <w:r w:rsidR="00014B7D">
        <w:rPr>
          <w:noProof/>
        </w:rPr>
        <w:t>5</w:t>
      </w:r>
      <w:r>
        <w:rPr>
          <w:noProof/>
        </w:rPr>
        <w:t>.</w:t>
      </w:r>
    </w:p>
    <w:p w:rsidR="002F4920" w:rsidRPr="002F4920" w:rsidRDefault="002F4920" w:rsidP="002F4920">
      <w:pPr>
        <w:spacing w:before="120" w:after="120" w:line="240" w:lineRule="auto"/>
        <w:ind w:left="284" w:right="169" w:firstLine="567"/>
        <w:rPr>
          <w:noProof/>
          <w:spacing w:val="20"/>
        </w:rPr>
      </w:pPr>
      <w:r>
        <w:tab/>
      </w:r>
      <w:r>
        <w:rPr>
          <w:spacing w:val="20"/>
        </w:rPr>
        <w:t>Таблица</w:t>
      </w:r>
      <w:r>
        <w:rPr>
          <w:noProof/>
          <w:spacing w:val="20"/>
        </w:rPr>
        <w:t xml:space="preserve"> 5</w:t>
      </w:r>
    </w:p>
    <w:tbl>
      <w:tblPr>
        <w:tblpPr w:leftFromText="180" w:rightFromText="180" w:vertAnchor="text" w:horzAnchor="page" w:tblpX="2121" w:tblpY="482"/>
        <w:tblW w:w="0" w:type="auto"/>
        <w:tblLayout w:type="fixed"/>
        <w:tblCellMar>
          <w:left w:w="135" w:type="dxa"/>
          <w:right w:w="135" w:type="dxa"/>
        </w:tblCellMar>
        <w:tblLook w:val="0000"/>
      </w:tblPr>
      <w:tblGrid>
        <w:gridCol w:w="2545"/>
        <w:gridCol w:w="709"/>
        <w:gridCol w:w="709"/>
        <w:gridCol w:w="708"/>
        <w:gridCol w:w="851"/>
        <w:gridCol w:w="850"/>
        <w:gridCol w:w="851"/>
        <w:gridCol w:w="850"/>
        <w:gridCol w:w="904"/>
      </w:tblGrid>
      <w:tr w:rsidR="000F0B4F" w:rsidTr="002F4920">
        <w:trPr>
          <w:cantSplit/>
          <w:trHeight w:val="586"/>
        </w:trPr>
        <w:tc>
          <w:tcPr>
            <w:tcW w:w="254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Вид испытания   </w:t>
            </w:r>
          </w:p>
        </w:tc>
        <w:tc>
          <w:tcPr>
            <w:tcW w:w="643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Марка по морозостойкости щебня и гравия</w:t>
            </w:r>
          </w:p>
        </w:tc>
      </w:tr>
      <w:tr w:rsidR="002F4920" w:rsidTr="002F4920">
        <w:trPr>
          <w:cantSplit/>
          <w:trHeight w:val="73"/>
        </w:trPr>
        <w:tc>
          <w:tcPr>
            <w:tcW w:w="2545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F15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F25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F50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F100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F150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F200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F300 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F400 </w:t>
            </w:r>
          </w:p>
        </w:tc>
      </w:tr>
      <w:tr w:rsidR="002F4920" w:rsidTr="002F4920">
        <w:trPr>
          <w:trHeight w:val="586"/>
        </w:trPr>
        <w:tc>
          <w:tcPr>
            <w:tcW w:w="25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Замораживание-оттаивание:    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  <w:tr w:rsidR="002F4920" w:rsidTr="002F4920">
        <w:trPr>
          <w:trHeight w:val="344"/>
        </w:trPr>
        <w:tc>
          <w:tcPr>
            <w:tcW w:w="25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число циклов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 </w:t>
            </w: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50 </w:t>
            </w:r>
          </w:p>
        </w:tc>
        <w:tc>
          <w:tcPr>
            <w:tcW w:w="8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</w:t>
            </w:r>
          </w:p>
        </w:tc>
        <w:tc>
          <w:tcPr>
            <w:tcW w:w="85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150 </w:t>
            </w:r>
          </w:p>
        </w:tc>
        <w:tc>
          <w:tcPr>
            <w:tcW w:w="8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 </w:t>
            </w:r>
          </w:p>
        </w:tc>
        <w:tc>
          <w:tcPr>
            <w:tcW w:w="85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300 </w:t>
            </w:r>
          </w:p>
        </w:tc>
        <w:tc>
          <w:tcPr>
            <w:tcW w:w="9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400 </w:t>
            </w:r>
          </w:p>
        </w:tc>
      </w:tr>
      <w:tr w:rsidR="002F4920" w:rsidTr="002F4920">
        <w:trPr>
          <w:trHeight w:val="834"/>
        </w:trPr>
        <w:tc>
          <w:tcPr>
            <w:tcW w:w="25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потеря массы после испытания, %, не более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8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85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8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85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9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</w:tr>
      <w:tr w:rsidR="002F4920" w:rsidTr="002F4920">
        <w:trPr>
          <w:trHeight w:val="1081"/>
        </w:trPr>
        <w:tc>
          <w:tcPr>
            <w:tcW w:w="25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Насыщение - высушивание в растворе сернокислого </w:t>
            </w:r>
            <w:r>
              <w:rPr>
                <w:color w:val="000000"/>
              </w:rPr>
              <w:lastRenderedPageBreak/>
              <w:t xml:space="preserve">натрия: 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9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  <w:tr w:rsidR="002F4920" w:rsidTr="002F4920">
        <w:trPr>
          <w:trHeight w:val="351"/>
        </w:trPr>
        <w:tc>
          <w:tcPr>
            <w:tcW w:w="25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2F4920" w:rsidP="002F4920">
            <w:pPr>
              <w:spacing w:line="240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  <w:r w:rsidR="000F0B4F">
              <w:rPr>
                <w:color w:val="000000"/>
              </w:rPr>
              <w:t>число циклов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8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85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8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85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9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 </w:t>
            </w:r>
          </w:p>
        </w:tc>
      </w:tr>
      <w:tr w:rsidR="002F4920" w:rsidTr="002F4920">
        <w:trPr>
          <w:trHeight w:val="592"/>
        </w:trPr>
        <w:tc>
          <w:tcPr>
            <w:tcW w:w="254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B4F" w:rsidRDefault="002F4920" w:rsidP="002F4920">
            <w:pPr>
              <w:spacing w:line="240" w:lineRule="auto"/>
              <w:ind w:left="-95" w:right="-135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0F0B4F">
              <w:rPr>
                <w:color w:val="000000"/>
              </w:rPr>
              <w:t>потеря массы после испытания, %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85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85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85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85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90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B4F" w:rsidRDefault="000F0B4F" w:rsidP="002F4920">
            <w:pPr>
              <w:spacing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</w:tr>
    </w:tbl>
    <w:p w:rsidR="001F2181" w:rsidRDefault="001F2181" w:rsidP="00E73FDF">
      <w:pPr>
        <w:ind w:left="284" w:right="169" w:firstLine="567"/>
        <w:rPr>
          <w:szCs w:val="28"/>
        </w:rPr>
      </w:pPr>
    </w:p>
    <w:p w:rsidR="000F0B4F" w:rsidRDefault="000F0B4F" w:rsidP="000F0B4F">
      <w:pPr>
        <w:ind w:firstLine="225"/>
        <w:rPr>
          <w:color w:val="000000"/>
        </w:rPr>
      </w:pPr>
    </w:p>
    <w:p w:rsidR="000F0B4F" w:rsidRDefault="000F0B4F" w:rsidP="00E73FDF">
      <w:pPr>
        <w:ind w:left="284" w:right="169" w:firstLine="567"/>
        <w:rPr>
          <w:szCs w:val="28"/>
        </w:rPr>
      </w:pPr>
    </w:p>
    <w:p w:rsidR="002F4920" w:rsidRDefault="002F4920" w:rsidP="00E73FDF">
      <w:pPr>
        <w:pStyle w:val="2"/>
        <w:ind w:left="284" w:right="169" w:firstLine="567"/>
      </w:pPr>
      <w:bookmarkStart w:id="142" w:name="_Toc209579261"/>
    </w:p>
    <w:p w:rsidR="002F4920" w:rsidRDefault="002F4920" w:rsidP="00E73FDF">
      <w:pPr>
        <w:pStyle w:val="2"/>
        <w:ind w:left="284" w:right="169" w:firstLine="567"/>
      </w:pPr>
    </w:p>
    <w:p w:rsidR="00230F82" w:rsidRDefault="00BB6AB9" w:rsidP="00E73FDF">
      <w:pPr>
        <w:pStyle w:val="2"/>
        <w:ind w:left="284" w:right="169" w:firstLine="567"/>
      </w:pPr>
      <w:r>
        <w:t>2</w:t>
      </w:r>
      <w:r w:rsidR="002050AC">
        <w:t xml:space="preserve">.2 </w:t>
      </w:r>
      <w:r w:rsidR="00CA047C">
        <w:t>Песок</w:t>
      </w:r>
      <w:bookmarkEnd w:id="142"/>
    </w:p>
    <w:p w:rsidR="00900A81" w:rsidRDefault="00900A81" w:rsidP="00E73FDF">
      <w:pPr>
        <w:ind w:left="284" w:right="169" w:firstLine="567"/>
        <w:rPr>
          <w:szCs w:val="28"/>
        </w:rPr>
      </w:pPr>
      <w:r>
        <w:rPr>
          <w:szCs w:val="28"/>
        </w:rPr>
        <w:t>Применяемый п</w:t>
      </w:r>
      <w:r w:rsidRPr="00502AF7">
        <w:rPr>
          <w:szCs w:val="28"/>
        </w:rPr>
        <w:t>есок природный и из отс</w:t>
      </w:r>
      <w:r>
        <w:rPr>
          <w:szCs w:val="28"/>
        </w:rPr>
        <w:t>евов дробления горных пород соответствует</w:t>
      </w:r>
      <w:r w:rsidRPr="00502AF7">
        <w:rPr>
          <w:szCs w:val="28"/>
        </w:rPr>
        <w:t xml:space="preserve"> требованиям ГОСТ 8736</w:t>
      </w:r>
      <w:r>
        <w:rPr>
          <w:szCs w:val="28"/>
        </w:rPr>
        <w:t>-93 «</w:t>
      </w:r>
      <w:r w:rsidRPr="00570433">
        <w:rPr>
          <w:szCs w:val="28"/>
        </w:rPr>
        <w:t>Песок для строительных работ</w:t>
      </w:r>
      <w:r>
        <w:rPr>
          <w:szCs w:val="28"/>
        </w:rPr>
        <w:t xml:space="preserve">». </w:t>
      </w:r>
    </w:p>
    <w:p w:rsidR="00900A81" w:rsidRDefault="00900A81" w:rsidP="00E73FDF">
      <w:pPr>
        <w:ind w:left="284" w:right="169" w:firstLine="567"/>
        <w:rPr>
          <w:szCs w:val="28"/>
        </w:rPr>
      </w:pPr>
      <w:r w:rsidRPr="003D4511">
        <w:rPr>
          <w:i/>
          <w:szCs w:val="28"/>
        </w:rPr>
        <w:t>Природный песок</w:t>
      </w:r>
      <w:r w:rsidRPr="006439D5">
        <w:rPr>
          <w:szCs w:val="28"/>
        </w:rPr>
        <w:t xml:space="preserve"> — неорганический сыпучий материал с крупностью зерен до </w:t>
      </w:r>
      <w:smartTag w:uri="urn:schemas-microsoft-com:office:smarttags" w:element="metricconverter">
        <w:smartTagPr>
          <w:attr w:name="ProductID" w:val="5 мм"/>
        </w:smartTagPr>
        <w:r w:rsidRPr="006439D5">
          <w:rPr>
            <w:szCs w:val="28"/>
          </w:rPr>
          <w:t>5 мм</w:t>
        </w:r>
      </w:smartTag>
      <w:r w:rsidRPr="006439D5">
        <w:rPr>
          <w:szCs w:val="28"/>
        </w:rPr>
        <w:t>, образовавшийся в результате естественного разрушения скальных горных пород и получаемый при разработке песчаных и песчано-гравийных месторождений без исполь</w:t>
      </w:r>
      <w:r w:rsidRPr="006439D5">
        <w:rPr>
          <w:szCs w:val="28"/>
        </w:rPr>
        <w:softHyphen/>
        <w:t>зования или с использованием специального обогатительного оборудования.</w:t>
      </w:r>
    </w:p>
    <w:p w:rsidR="00900A81" w:rsidRPr="006439D5" w:rsidRDefault="00900A81" w:rsidP="00E73FDF">
      <w:pPr>
        <w:ind w:left="284" w:right="169" w:firstLine="567"/>
        <w:rPr>
          <w:szCs w:val="28"/>
        </w:rPr>
      </w:pPr>
      <w:r w:rsidRPr="003D4511">
        <w:rPr>
          <w:i/>
          <w:szCs w:val="28"/>
        </w:rPr>
        <w:t xml:space="preserve">Дробленый песок </w:t>
      </w:r>
      <w:r w:rsidRPr="006439D5">
        <w:rPr>
          <w:szCs w:val="28"/>
        </w:rPr>
        <w:t xml:space="preserve">— песок с крупностью зерен до </w:t>
      </w:r>
      <w:smartTag w:uri="urn:schemas-microsoft-com:office:smarttags" w:element="metricconverter">
        <w:smartTagPr>
          <w:attr w:name="ProductID" w:val="5 мм"/>
        </w:smartTagPr>
        <w:r w:rsidRPr="006439D5">
          <w:rPr>
            <w:szCs w:val="28"/>
          </w:rPr>
          <w:t>5 мм</w:t>
        </w:r>
      </w:smartTag>
      <w:r w:rsidRPr="006439D5">
        <w:rPr>
          <w:szCs w:val="28"/>
        </w:rPr>
        <w:t>, изго</w:t>
      </w:r>
      <w:r w:rsidRPr="006439D5">
        <w:rPr>
          <w:szCs w:val="28"/>
        </w:rPr>
        <w:softHyphen/>
        <w:t>тавливаемый из скальных горных пород и гравия с использова</w:t>
      </w:r>
      <w:r w:rsidRPr="006439D5">
        <w:rPr>
          <w:szCs w:val="28"/>
        </w:rPr>
        <w:softHyphen/>
        <w:t>нием специального дробильно-размольного оборудования.</w:t>
      </w:r>
    </w:p>
    <w:p w:rsidR="00114E03" w:rsidRDefault="00114E03" w:rsidP="00E73FDF">
      <w:pPr>
        <w:ind w:left="284" w:right="169" w:firstLine="567"/>
      </w:pPr>
      <w:r w:rsidRPr="003D4511">
        <w:rPr>
          <w:i/>
        </w:rPr>
        <w:t>Фракционированный песок</w:t>
      </w:r>
      <w:r>
        <w:rPr>
          <w:noProof/>
        </w:rPr>
        <w:t xml:space="preserve"> —</w:t>
      </w:r>
      <w:r>
        <w:t xml:space="preserve"> песок, разд</w:t>
      </w:r>
      <w:bookmarkStart w:id="143" w:name="OCRUncertain163"/>
      <w:r>
        <w:t>е</w:t>
      </w:r>
      <w:bookmarkEnd w:id="143"/>
      <w:r>
        <w:t xml:space="preserve">ленный на две </w:t>
      </w:r>
      <w:bookmarkStart w:id="144" w:name="OCRUncertain164"/>
      <w:r>
        <w:t>и</w:t>
      </w:r>
      <w:bookmarkEnd w:id="144"/>
      <w:r>
        <w:t xml:space="preserve">ли более фракций с </w:t>
      </w:r>
      <w:bookmarkStart w:id="145" w:name="OCRUncertain165"/>
      <w:r>
        <w:t>и</w:t>
      </w:r>
      <w:bookmarkEnd w:id="145"/>
      <w:r>
        <w:t>спользованием сп</w:t>
      </w:r>
      <w:bookmarkStart w:id="146" w:name="OCRUncertain166"/>
      <w:r>
        <w:t>е</w:t>
      </w:r>
      <w:bookmarkEnd w:id="146"/>
      <w:r>
        <w:t>циального оборудования.</w:t>
      </w:r>
    </w:p>
    <w:p w:rsidR="0000353C" w:rsidRDefault="00114E03" w:rsidP="00E73FDF">
      <w:pPr>
        <w:ind w:left="284" w:right="169" w:firstLine="567"/>
      </w:pPr>
      <w:r w:rsidRPr="003D4511">
        <w:rPr>
          <w:i/>
        </w:rPr>
        <w:t>Песок из отсевов дробления</w:t>
      </w:r>
      <w:r>
        <w:rPr>
          <w:noProof/>
        </w:rPr>
        <w:t xml:space="preserve"> —</w:t>
      </w:r>
      <w:r>
        <w:t xml:space="preserve"> </w:t>
      </w:r>
      <w:bookmarkStart w:id="147" w:name="OCRUncertain167"/>
      <w:r>
        <w:t>не</w:t>
      </w:r>
      <w:bookmarkEnd w:id="147"/>
      <w:r>
        <w:t>органический сыпучий матер</w:t>
      </w:r>
      <w:bookmarkStart w:id="148" w:name="OCRUncertain168"/>
      <w:r>
        <w:t>и</w:t>
      </w:r>
      <w:bookmarkEnd w:id="148"/>
      <w:r>
        <w:t>ал с крупностью зер</w:t>
      </w:r>
      <w:bookmarkStart w:id="149" w:name="OCRUncertain169"/>
      <w:r>
        <w:t>е</w:t>
      </w:r>
      <w:bookmarkEnd w:id="149"/>
      <w:r>
        <w:t>н до</w:t>
      </w:r>
      <w:r>
        <w:rPr>
          <w:noProof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>
          <w:rPr>
            <w:noProof/>
          </w:rPr>
          <w:t>5</w:t>
        </w:r>
        <w:r>
          <w:t xml:space="preserve"> мм</w:t>
        </w:r>
      </w:smartTag>
      <w:r>
        <w:t xml:space="preserve">, получаемый из отсевов </w:t>
      </w:r>
      <w:bookmarkStart w:id="150" w:name="OCRUncertain170"/>
      <w:r>
        <w:t>дробления</w:t>
      </w:r>
      <w:bookmarkEnd w:id="150"/>
      <w:r>
        <w:t xml:space="preserve"> горных пород пр</w:t>
      </w:r>
      <w:bookmarkStart w:id="151" w:name="OCRUncertain171"/>
      <w:r>
        <w:t>и</w:t>
      </w:r>
      <w:bookmarkEnd w:id="151"/>
      <w:r>
        <w:t xml:space="preserve"> </w:t>
      </w:r>
      <w:bookmarkStart w:id="152" w:name="OCRUncertain172"/>
      <w:r>
        <w:t>производстве</w:t>
      </w:r>
      <w:bookmarkEnd w:id="152"/>
      <w:r>
        <w:t xml:space="preserve"> </w:t>
      </w:r>
      <w:bookmarkStart w:id="153" w:name="OCRUncertain173"/>
      <w:r>
        <w:t>щ</w:t>
      </w:r>
      <w:bookmarkEnd w:id="153"/>
      <w:r>
        <w:t xml:space="preserve">ебня </w:t>
      </w:r>
      <w:bookmarkStart w:id="154" w:name="OCRUncertain174"/>
      <w:r>
        <w:t>и</w:t>
      </w:r>
      <w:bookmarkEnd w:id="154"/>
      <w:r>
        <w:t xml:space="preserve"> из отходов обогащения руд черных </w:t>
      </w:r>
      <w:bookmarkStart w:id="155" w:name="OCRUncertain175"/>
      <w:r>
        <w:t>и</w:t>
      </w:r>
      <w:bookmarkEnd w:id="155"/>
      <w:r>
        <w:t xml:space="preserve"> цветных металлов и неметаллических ископаемых</w:t>
      </w:r>
      <w:r>
        <w:rPr>
          <w:noProof/>
        </w:rPr>
        <w:t xml:space="preserve"> </w:t>
      </w:r>
      <w:r>
        <w:t>и других отраслей промышле</w:t>
      </w:r>
      <w:bookmarkStart w:id="156" w:name="OCRUncertain176"/>
      <w:r>
        <w:t>н</w:t>
      </w:r>
      <w:bookmarkEnd w:id="156"/>
      <w:r>
        <w:t>ности.</w:t>
      </w:r>
    </w:p>
    <w:p w:rsidR="0000353C" w:rsidRPr="0000353C" w:rsidRDefault="00BB6AB9" w:rsidP="00E73FDF">
      <w:pPr>
        <w:pStyle w:val="2"/>
        <w:ind w:left="284" w:right="169" w:firstLine="567"/>
      </w:pPr>
      <w:bookmarkStart w:id="157" w:name="_Toc209579262"/>
      <w:r>
        <w:t>2</w:t>
      </w:r>
      <w:r w:rsidR="0000353C">
        <w:t>.2.1 Технические требования</w:t>
      </w:r>
      <w:bookmarkEnd w:id="157"/>
    </w:p>
    <w:p w:rsidR="0000353C" w:rsidRDefault="0000353C" w:rsidP="00E73FDF">
      <w:pPr>
        <w:ind w:left="284" w:right="169" w:firstLine="567"/>
      </w:pPr>
      <w:r>
        <w:t xml:space="preserve"> Песок должен быть </w:t>
      </w:r>
      <w:bookmarkStart w:id="158" w:name="OCRUncertain177"/>
      <w:r>
        <w:t>и</w:t>
      </w:r>
      <w:bookmarkEnd w:id="158"/>
      <w:r>
        <w:t>зготовлен в соответствии с требован</w:t>
      </w:r>
      <w:bookmarkStart w:id="159" w:name="OCRUncertain178"/>
      <w:r>
        <w:t>и</w:t>
      </w:r>
      <w:bookmarkEnd w:id="159"/>
      <w:r>
        <w:t>ям</w:t>
      </w:r>
      <w:bookmarkStart w:id="160" w:name="OCRUncertain179"/>
      <w:r>
        <w:t>и</w:t>
      </w:r>
      <w:bookmarkEnd w:id="160"/>
      <w:r>
        <w:t xml:space="preserve"> настоящего стандарта по технологической документации, утвержд</w:t>
      </w:r>
      <w:bookmarkStart w:id="161" w:name="OCRUncertain180"/>
      <w:r>
        <w:t>е</w:t>
      </w:r>
      <w:bookmarkEnd w:id="161"/>
      <w:r>
        <w:t>нной предприятием-изготовителем.</w:t>
      </w:r>
    </w:p>
    <w:p w:rsidR="0000353C" w:rsidRDefault="0000353C" w:rsidP="00E73FDF">
      <w:pPr>
        <w:ind w:left="284" w:right="169" w:firstLine="567"/>
        <w:rPr>
          <w:noProof/>
        </w:rPr>
      </w:pPr>
      <w:r>
        <w:lastRenderedPageBreak/>
        <w:t xml:space="preserve"> Песок в зависимости </w:t>
      </w:r>
      <w:r w:rsidR="002F4920">
        <w:t xml:space="preserve">от значений </w:t>
      </w:r>
      <w:r>
        <w:t>нормируемых показат</w:t>
      </w:r>
      <w:bookmarkStart w:id="162" w:name="OCRUncertain181"/>
      <w:r>
        <w:t>е</w:t>
      </w:r>
      <w:bookmarkEnd w:id="162"/>
      <w:r>
        <w:t>лей кач</w:t>
      </w:r>
      <w:bookmarkStart w:id="163" w:name="OCRUncertain182"/>
      <w:r>
        <w:t>е</w:t>
      </w:r>
      <w:bookmarkEnd w:id="163"/>
      <w:r>
        <w:t>ства (зернового состава, содержан</w:t>
      </w:r>
      <w:bookmarkStart w:id="164" w:name="OCRUncertain183"/>
      <w:r>
        <w:t>и</w:t>
      </w:r>
      <w:bookmarkEnd w:id="164"/>
      <w:r>
        <w:t xml:space="preserve">я пылевидных </w:t>
      </w:r>
      <w:bookmarkStart w:id="165" w:name="OCRUncertain184"/>
      <w:r>
        <w:t>и</w:t>
      </w:r>
      <w:bookmarkEnd w:id="165"/>
      <w:r>
        <w:t xml:space="preserve"> глинистых частиц) подразделяют на два класса</w:t>
      </w:r>
      <w:bookmarkStart w:id="166" w:name="OCRUncertain185"/>
      <w:r>
        <w:rPr>
          <w:noProof/>
        </w:rPr>
        <w:t>.</w:t>
      </w:r>
      <w:bookmarkEnd w:id="166"/>
    </w:p>
    <w:p w:rsidR="0000353C" w:rsidRPr="0000353C" w:rsidRDefault="0000353C" w:rsidP="00E73FDF">
      <w:pPr>
        <w:ind w:left="284" w:right="169" w:firstLine="567"/>
      </w:pPr>
      <w:r>
        <w:t xml:space="preserve"> </w:t>
      </w:r>
      <w:r w:rsidRPr="0000353C">
        <w:t>Основные параметры и размеры</w:t>
      </w:r>
    </w:p>
    <w:p w:rsidR="0000353C" w:rsidRDefault="0000353C" w:rsidP="00E73FDF">
      <w:pPr>
        <w:ind w:left="284" w:right="169" w:firstLine="567"/>
      </w:pPr>
      <w:r>
        <w:t xml:space="preserve"> В зависимост</w:t>
      </w:r>
      <w:bookmarkStart w:id="167" w:name="OCRUncertain186"/>
      <w:r>
        <w:t>и</w:t>
      </w:r>
      <w:bookmarkEnd w:id="167"/>
      <w:r>
        <w:t xml:space="preserve"> от зернового состава песок подразделяют на</w:t>
      </w:r>
      <w:r w:rsidR="003D4511">
        <w:t xml:space="preserve"> </w:t>
      </w:r>
      <w:r w:rsidR="003D4511">
        <w:rPr>
          <w:lang w:val="en-US"/>
        </w:rPr>
        <w:t>II</w:t>
      </w:r>
      <w:r w:rsidR="003D4511">
        <w:t xml:space="preserve"> класса</w:t>
      </w:r>
      <w:r>
        <w:t xml:space="preserve"> по крупнос</w:t>
      </w:r>
      <w:bookmarkStart w:id="168" w:name="OCRUncertain187"/>
      <w:r>
        <w:t>т</w:t>
      </w:r>
      <w:bookmarkEnd w:id="168"/>
      <w:r>
        <w:t>и:</w:t>
      </w:r>
    </w:p>
    <w:p w:rsidR="00E73FDF" w:rsidRPr="002F4920" w:rsidRDefault="0000353C" w:rsidP="002F4920">
      <w:pPr>
        <w:ind w:left="284" w:right="169" w:firstLine="567"/>
      </w:pPr>
      <w:r w:rsidRPr="003D4511">
        <w:rPr>
          <w:i/>
          <w:lang w:val="en-US"/>
        </w:rPr>
        <w:t>I</w:t>
      </w:r>
      <w:r w:rsidRPr="003D4511">
        <w:rPr>
          <w:i/>
        </w:rPr>
        <w:t xml:space="preserve"> класс</w:t>
      </w:r>
      <w:r>
        <w:t xml:space="preserve"> </w:t>
      </w:r>
      <w:r>
        <w:rPr>
          <w:noProof/>
        </w:rPr>
        <w:t xml:space="preserve">— </w:t>
      </w:r>
      <w:r>
        <w:t>очень крупный (песок из отсевов дробления), повышенной крупности, крупный, средний и мелкий;</w:t>
      </w:r>
    </w:p>
    <w:p w:rsidR="0000353C" w:rsidRDefault="0000353C" w:rsidP="00E73FDF">
      <w:pPr>
        <w:ind w:left="284" w:right="169" w:firstLine="567"/>
      </w:pPr>
      <w:r w:rsidRPr="003D4511">
        <w:rPr>
          <w:i/>
          <w:noProof/>
        </w:rPr>
        <w:t>II</w:t>
      </w:r>
      <w:r w:rsidRPr="003D4511">
        <w:rPr>
          <w:i/>
        </w:rPr>
        <w:t xml:space="preserve"> класс</w:t>
      </w:r>
      <w:r>
        <w:rPr>
          <w:noProof/>
        </w:rPr>
        <w:t xml:space="preserve"> —</w:t>
      </w:r>
      <w:r>
        <w:t xml:space="preserve"> очень крупный (песок из отсевов дробления), повыш</w:t>
      </w:r>
      <w:bookmarkStart w:id="169" w:name="OCRUncertain189"/>
      <w:r>
        <w:t>е</w:t>
      </w:r>
      <w:bookmarkEnd w:id="169"/>
      <w:r>
        <w:t>нной крупности, крупный, средний, мелкий, очень мелкий, тонкий и очень тонкий.</w:t>
      </w:r>
    </w:p>
    <w:p w:rsidR="0000353C" w:rsidRDefault="0000353C" w:rsidP="00E73FDF">
      <w:pPr>
        <w:ind w:left="284" w:right="169" w:firstLine="567"/>
        <w:rPr>
          <w:noProof/>
        </w:rPr>
      </w:pPr>
      <w:r>
        <w:t>Каждую группу песка характеризуют значением модуля крупности, указанным в таблице</w:t>
      </w:r>
      <w:r w:rsidR="008B058F">
        <w:rPr>
          <w:noProof/>
        </w:rPr>
        <w:t xml:space="preserve"> </w:t>
      </w:r>
      <w:r w:rsidR="002F4920">
        <w:rPr>
          <w:noProof/>
        </w:rPr>
        <w:t>6</w:t>
      </w:r>
      <w:r>
        <w:rPr>
          <w:noProof/>
        </w:rPr>
        <w:t>.</w:t>
      </w:r>
    </w:p>
    <w:p w:rsidR="0000353C" w:rsidRDefault="0000353C" w:rsidP="00E73FDF">
      <w:pPr>
        <w:ind w:left="284" w:right="169" w:firstLine="567"/>
        <w:rPr>
          <w:noProof/>
        </w:rPr>
      </w:pPr>
      <w:r>
        <w:t>Таб</w:t>
      </w:r>
      <w:bookmarkStart w:id="170" w:name="OCRUncertain190"/>
      <w:r>
        <w:t>л</w:t>
      </w:r>
      <w:bookmarkEnd w:id="170"/>
      <w:r>
        <w:t>ица</w:t>
      </w:r>
      <w:r>
        <w:rPr>
          <w:noProof/>
        </w:rPr>
        <w:t xml:space="preserve">  </w:t>
      </w:r>
      <w:r w:rsidR="002F4920">
        <w:rPr>
          <w:noProof/>
        </w:rPr>
        <w:t>6</w:t>
      </w:r>
    </w:p>
    <w:tbl>
      <w:tblPr>
        <w:tblW w:w="0" w:type="auto"/>
        <w:jc w:val="center"/>
        <w:tblLayout w:type="fixed"/>
        <w:tblCellMar>
          <w:left w:w="39" w:type="dxa"/>
          <w:right w:w="39" w:type="dxa"/>
        </w:tblCellMar>
        <w:tblLook w:val="0000"/>
      </w:tblPr>
      <w:tblGrid>
        <w:gridCol w:w="3755"/>
        <w:gridCol w:w="3755"/>
      </w:tblGrid>
      <w:tr w:rsidR="0000353C" w:rsidTr="002F4920">
        <w:trPr>
          <w:trHeight w:hRule="exact" w:val="386"/>
          <w:jc w:val="center"/>
        </w:trPr>
        <w:tc>
          <w:tcPr>
            <w:tcW w:w="37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jc w:val="center"/>
              <w:rPr>
                <w:sz w:val="24"/>
                <w:szCs w:val="24"/>
              </w:rPr>
            </w:pPr>
            <w:r w:rsidRPr="00984AD9">
              <w:rPr>
                <w:sz w:val="24"/>
                <w:szCs w:val="24"/>
              </w:rPr>
              <w:t>Гр</w:t>
            </w:r>
            <w:bookmarkStart w:id="171" w:name="OCRUncertain191"/>
            <w:r w:rsidRPr="00984AD9">
              <w:rPr>
                <w:sz w:val="24"/>
                <w:szCs w:val="24"/>
              </w:rPr>
              <w:t>у</w:t>
            </w:r>
            <w:bookmarkEnd w:id="171"/>
            <w:r w:rsidRPr="00984AD9">
              <w:rPr>
                <w:sz w:val="24"/>
                <w:szCs w:val="24"/>
              </w:rPr>
              <w:t xml:space="preserve">ппа </w:t>
            </w:r>
            <w:bookmarkStart w:id="172" w:name="OCRUncertain192"/>
            <w:r w:rsidRPr="00984AD9">
              <w:rPr>
                <w:sz w:val="24"/>
                <w:szCs w:val="24"/>
              </w:rPr>
              <w:t>песк</w:t>
            </w:r>
            <w:bookmarkEnd w:id="172"/>
            <w:r w:rsidRPr="00984AD9">
              <w:rPr>
                <w:sz w:val="24"/>
                <w:szCs w:val="24"/>
              </w:rPr>
              <w:t>а</w:t>
            </w:r>
          </w:p>
        </w:tc>
        <w:tc>
          <w:tcPr>
            <w:tcW w:w="37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jc w:val="center"/>
              <w:rPr>
                <w:sz w:val="24"/>
                <w:szCs w:val="24"/>
              </w:rPr>
            </w:pPr>
            <w:bookmarkStart w:id="173" w:name="OCRUncertain193"/>
            <w:r w:rsidRPr="00984AD9">
              <w:rPr>
                <w:sz w:val="24"/>
                <w:szCs w:val="24"/>
              </w:rPr>
              <w:t>М</w:t>
            </w:r>
            <w:bookmarkEnd w:id="173"/>
            <w:r w:rsidRPr="00984AD9">
              <w:rPr>
                <w:sz w:val="24"/>
                <w:szCs w:val="24"/>
              </w:rPr>
              <w:t>одуль круп</w:t>
            </w:r>
            <w:bookmarkStart w:id="174" w:name="OCRUncertain194"/>
            <w:r w:rsidRPr="00984AD9">
              <w:rPr>
                <w:sz w:val="24"/>
                <w:szCs w:val="24"/>
              </w:rPr>
              <w:t>н</w:t>
            </w:r>
            <w:bookmarkEnd w:id="174"/>
            <w:r w:rsidRPr="00984AD9">
              <w:rPr>
                <w:sz w:val="24"/>
                <w:szCs w:val="24"/>
              </w:rPr>
              <w:t>ост</w:t>
            </w:r>
            <w:bookmarkStart w:id="175" w:name="OCRUncertain195"/>
            <w:r w:rsidRPr="00984AD9">
              <w:rPr>
                <w:sz w:val="24"/>
                <w:szCs w:val="24"/>
              </w:rPr>
              <w:t>и</w:t>
            </w:r>
            <w:bookmarkEnd w:id="175"/>
            <w:r w:rsidRPr="00984AD9">
              <w:rPr>
                <w:sz w:val="24"/>
                <w:szCs w:val="24"/>
              </w:rPr>
              <w:t xml:space="preserve"> </w:t>
            </w:r>
            <w:bookmarkStart w:id="176" w:name="OCRUncertain196"/>
            <w:r w:rsidRPr="00984AD9">
              <w:rPr>
                <w:sz w:val="24"/>
                <w:szCs w:val="24"/>
              </w:rPr>
              <w:t>Мк</w:t>
            </w:r>
            <w:bookmarkEnd w:id="176"/>
          </w:p>
        </w:tc>
      </w:tr>
      <w:tr w:rsidR="0000353C" w:rsidTr="002F4920">
        <w:trPr>
          <w:trHeight w:hRule="exact" w:val="386"/>
          <w:jc w:val="center"/>
        </w:trPr>
        <w:tc>
          <w:tcPr>
            <w:tcW w:w="375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sz w:val="24"/>
                <w:szCs w:val="24"/>
              </w:rPr>
            </w:pPr>
            <w:r w:rsidRPr="00984AD9">
              <w:rPr>
                <w:sz w:val="24"/>
                <w:szCs w:val="24"/>
              </w:rPr>
              <w:t>Оче</w:t>
            </w:r>
            <w:bookmarkStart w:id="177" w:name="OCRUncertain197"/>
            <w:r w:rsidRPr="00984AD9">
              <w:rPr>
                <w:sz w:val="24"/>
                <w:szCs w:val="24"/>
              </w:rPr>
              <w:t>н</w:t>
            </w:r>
            <w:bookmarkEnd w:id="177"/>
            <w:r w:rsidRPr="00984AD9">
              <w:rPr>
                <w:sz w:val="24"/>
                <w:szCs w:val="24"/>
              </w:rPr>
              <w:t>ь крупный</w:t>
            </w:r>
          </w:p>
        </w:tc>
        <w:tc>
          <w:tcPr>
            <w:tcW w:w="3755" w:type="dxa"/>
            <w:tcBorders>
              <w:top w:val="single" w:sz="4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noProof/>
                <w:sz w:val="24"/>
                <w:szCs w:val="24"/>
              </w:rPr>
            </w:pPr>
            <w:r w:rsidRPr="00984AD9">
              <w:rPr>
                <w:sz w:val="24"/>
                <w:szCs w:val="24"/>
              </w:rPr>
              <w:t>Св.</w:t>
            </w:r>
            <w:r w:rsidRPr="00984AD9">
              <w:rPr>
                <w:noProof/>
                <w:sz w:val="24"/>
                <w:szCs w:val="24"/>
              </w:rPr>
              <w:t xml:space="preserve"> 3,5</w:t>
            </w:r>
          </w:p>
        </w:tc>
      </w:tr>
      <w:tr w:rsidR="0000353C" w:rsidTr="002F4920">
        <w:trPr>
          <w:trHeight w:hRule="exact" w:val="386"/>
          <w:jc w:val="center"/>
        </w:trPr>
        <w:tc>
          <w:tcPr>
            <w:tcW w:w="3755" w:type="dxa"/>
            <w:tcBorders>
              <w:left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sz w:val="24"/>
                <w:szCs w:val="24"/>
              </w:rPr>
            </w:pPr>
            <w:bookmarkStart w:id="178" w:name="OCRUncertain199"/>
            <w:r w:rsidRPr="00984AD9">
              <w:rPr>
                <w:sz w:val="24"/>
                <w:szCs w:val="24"/>
              </w:rPr>
              <w:t>Повышенно</w:t>
            </w:r>
            <w:bookmarkEnd w:id="178"/>
            <w:r w:rsidRPr="00984AD9">
              <w:rPr>
                <w:sz w:val="24"/>
                <w:szCs w:val="24"/>
              </w:rPr>
              <w:t xml:space="preserve">й </w:t>
            </w:r>
            <w:bookmarkStart w:id="179" w:name="OCRUncertain200"/>
            <w:r w:rsidRPr="00984AD9">
              <w:rPr>
                <w:sz w:val="24"/>
                <w:szCs w:val="24"/>
              </w:rPr>
              <w:t>крупности</w:t>
            </w:r>
            <w:bookmarkEnd w:id="179"/>
          </w:p>
        </w:tc>
        <w:tc>
          <w:tcPr>
            <w:tcW w:w="3755" w:type="dxa"/>
            <w:tcBorders>
              <w:left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noProof/>
                <w:sz w:val="24"/>
                <w:szCs w:val="24"/>
              </w:rPr>
            </w:pPr>
            <w:bookmarkStart w:id="180" w:name="OCRUncertain201"/>
            <w:r w:rsidRPr="00984AD9">
              <w:rPr>
                <w:noProof/>
                <w:sz w:val="24"/>
                <w:szCs w:val="24"/>
              </w:rPr>
              <w:t>»</w:t>
            </w:r>
            <w:bookmarkEnd w:id="180"/>
            <w:r w:rsidRPr="00984AD9">
              <w:rPr>
                <w:noProof/>
                <w:sz w:val="24"/>
                <w:szCs w:val="24"/>
              </w:rPr>
              <w:t xml:space="preserve"> </w:t>
            </w:r>
            <w:r w:rsidRPr="00984AD9">
              <w:rPr>
                <w:sz w:val="24"/>
                <w:szCs w:val="24"/>
              </w:rPr>
              <w:t xml:space="preserve"> </w:t>
            </w:r>
            <w:r w:rsidRPr="00984AD9">
              <w:rPr>
                <w:noProof/>
                <w:sz w:val="24"/>
                <w:szCs w:val="24"/>
              </w:rPr>
              <w:t>3</w:t>
            </w:r>
            <w:r w:rsidRPr="00984AD9">
              <w:rPr>
                <w:sz w:val="24"/>
                <w:szCs w:val="24"/>
              </w:rPr>
              <w:t>,</w:t>
            </w:r>
            <w:r w:rsidRPr="00984AD9">
              <w:rPr>
                <w:noProof/>
                <w:sz w:val="24"/>
                <w:szCs w:val="24"/>
              </w:rPr>
              <w:t>0</w:t>
            </w:r>
            <w:r w:rsidRPr="00984AD9">
              <w:rPr>
                <w:sz w:val="24"/>
                <w:szCs w:val="24"/>
              </w:rPr>
              <w:t xml:space="preserve"> до</w:t>
            </w:r>
            <w:r w:rsidRPr="00984AD9">
              <w:rPr>
                <w:noProof/>
                <w:sz w:val="24"/>
                <w:szCs w:val="24"/>
              </w:rPr>
              <w:t xml:space="preserve"> 3,5</w:t>
            </w:r>
          </w:p>
        </w:tc>
      </w:tr>
      <w:tr w:rsidR="0000353C" w:rsidTr="002F4920">
        <w:trPr>
          <w:trHeight w:hRule="exact" w:val="386"/>
          <w:jc w:val="center"/>
        </w:trPr>
        <w:tc>
          <w:tcPr>
            <w:tcW w:w="3755" w:type="dxa"/>
            <w:tcBorders>
              <w:left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sz w:val="24"/>
                <w:szCs w:val="24"/>
              </w:rPr>
            </w:pPr>
            <w:r w:rsidRPr="00984AD9">
              <w:rPr>
                <w:sz w:val="24"/>
                <w:szCs w:val="24"/>
              </w:rPr>
              <w:t>Крупны</w:t>
            </w:r>
            <w:bookmarkStart w:id="181" w:name="OCRUncertain202"/>
            <w:r w:rsidRPr="00984AD9">
              <w:rPr>
                <w:sz w:val="24"/>
                <w:szCs w:val="24"/>
              </w:rPr>
              <w:t>й</w:t>
            </w:r>
            <w:bookmarkEnd w:id="181"/>
          </w:p>
        </w:tc>
        <w:tc>
          <w:tcPr>
            <w:tcW w:w="3755" w:type="dxa"/>
            <w:tcBorders>
              <w:left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noProof/>
                <w:sz w:val="24"/>
                <w:szCs w:val="24"/>
              </w:rPr>
            </w:pPr>
            <w:bookmarkStart w:id="182" w:name="OCRUncertain203"/>
            <w:r w:rsidRPr="00984AD9">
              <w:rPr>
                <w:noProof/>
                <w:sz w:val="24"/>
                <w:szCs w:val="24"/>
              </w:rPr>
              <w:t>»</w:t>
            </w:r>
            <w:bookmarkEnd w:id="182"/>
            <w:r w:rsidRPr="00984AD9">
              <w:rPr>
                <w:noProof/>
                <w:sz w:val="24"/>
                <w:szCs w:val="24"/>
              </w:rPr>
              <w:t xml:space="preserve"> </w:t>
            </w:r>
            <w:r w:rsidRPr="00984AD9">
              <w:rPr>
                <w:sz w:val="24"/>
                <w:szCs w:val="24"/>
              </w:rPr>
              <w:t xml:space="preserve"> </w:t>
            </w:r>
            <w:r w:rsidRPr="00984AD9">
              <w:rPr>
                <w:noProof/>
                <w:sz w:val="24"/>
                <w:szCs w:val="24"/>
              </w:rPr>
              <w:t>2,5</w:t>
            </w:r>
            <w:r w:rsidRPr="00984AD9">
              <w:rPr>
                <w:sz w:val="24"/>
                <w:szCs w:val="24"/>
              </w:rPr>
              <w:t xml:space="preserve">  </w:t>
            </w:r>
            <w:r w:rsidRPr="00984AD9">
              <w:rPr>
                <w:noProof/>
                <w:sz w:val="24"/>
                <w:szCs w:val="24"/>
              </w:rPr>
              <w:t>» 3,0</w:t>
            </w:r>
          </w:p>
        </w:tc>
      </w:tr>
      <w:tr w:rsidR="0000353C" w:rsidTr="002F4920">
        <w:trPr>
          <w:trHeight w:hRule="exact" w:val="386"/>
          <w:jc w:val="center"/>
        </w:trPr>
        <w:tc>
          <w:tcPr>
            <w:tcW w:w="3755" w:type="dxa"/>
            <w:tcBorders>
              <w:left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sz w:val="24"/>
                <w:szCs w:val="24"/>
              </w:rPr>
            </w:pPr>
            <w:r w:rsidRPr="00984AD9">
              <w:rPr>
                <w:sz w:val="24"/>
                <w:szCs w:val="24"/>
              </w:rPr>
              <w:t>Средн</w:t>
            </w:r>
            <w:bookmarkStart w:id="183" w:name="OCRUncertain204"/>
            <w:r w:rsidRPr="00984AD9">
              <w:rPr>
                <w:sz w:val="24"/>
                <w:szCs w:val="24"/>
              </w:rPr>
              <w:t>и</w:t>
            </w:r>
            <w:bookmarkEnd w:id="183"/>
            <w:r w:rsidRPr="00984AD9">
              <w:rPr>
                <w:sz w:val="24"/>
                <w:szCs w:val="24"/>
              </w:rPr>
              <w:t>й</w:t>
            </w:r>
          </w:p>
        </w:tc>
        <w:tc>
          <w:tcPr>
            <w:tcW w:w="3755" w:type="dxa"/>
            <w:tcBorders>
              <w:left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noProof/>
                <w:sz w:val="24"/>
                <w:szCs w:val="24"/>
              </w:rPr>
            </w:pPr>
            <w:bookmarkStart w:id="184" w:name="OCRUncertain205"/>
            <w:r w:rsidRPr="00984AD9">
              <w:rPr>
                <w:noProof/>
                <w:sz w:val="24"/>
                <w:szCs w:val="24"/>
              </w:rPr>
              <w:t>»</w:t>
            </w:r>
            <w:bookmarkEnd w:id="184"/>
            <w:r w:rsidRPr="00984AD9">
              <w:rPr>
                <w:noProof/>
                <w:sz w:val="24"/>
                <w:szCs w:val="24"/>
              </w:rPr>
              <w:t xml:space="preserve"> </w:t>
            </w:r>
            <w:r w:rsidRPr="00984AD9">
              <w:rPr>
                <w:sz w:val="24"/>
                <w:szCs w:val="24"/>
              </w:rPr>
              <w:t xml:space="preserve"> </w:t>
            </w:r>
            <w:r w:rsidRPr="00984AD9">
              <w:rPr>
                <w:noProof/>
                <w:sz w:val="24"/>
                <w:szCs w:val="24"/>
              </w:rPr>
              <w:t xml:space="preserve">2,0 </w:t>
            </w:r>
            <w:bookmarkStart w:id="185" w:name="OCRUncertain206"/>
            <w:r w:rsidRPr="00984AD9">
              <w:rPr>
                <w:sz w:val="24"/>
                <w:szCs w:val="24"/>
              </w:rPr>
              <w:t xml:space="preserve"> </w:t>
            </w:r>
            <w:r w:rsidRPr="00984AD9">
              <w:rPr>
                <w:noProof/>
                <w:sz w:val="24"/>
                <w:szCs w:val="24"/>
              </w:rPr>
              <w:t>»</w:t>
            </w:r>
            <w:bookmarkEnd w:id="185"/>
            <w:r w:rsidRPr="00984AD9">
              <w:rPr>
                <w:noProof/>
                <w:sz w:val="24"/>
                <w:szCs w:val="24"/>
              </w:rPr>
              <w:t xml:space="preserve"> 2,5</w:t>
            </w:r>
          </w:p>
        </w:tc>
      </w:tr>
      <w:tr w:rsidR="0000353C" w:rsidTr="002F4920">
        <w:trPr>
          <w:trHeight w:hRule="exact" w:val="386"/>
          <w:jc w:val="center"/>
        </w:trPr>
        <w:tc>
          <w:tcPr>
            <w:tcW w:w="3755" w:type="dxa"/>
            <w:tcBorders>
              <w:left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sz w:val="24"/>
                <w:szCs w:val="24"/>
              </w:rPr>
            </w:pPr>
            <w:r w:rsidRPr="00984AD9">
              <w:rPr>
                <w:sz w:val="24"/>
                <w:szCs w:val="24"/>
              </w:rPr>
              <w:t>Мелк</w:t>
            </w:r>
            <w:bookmarkStart w:id="186" w:name="OCRUncertain207"/>
            <w:r w:rsidRPr="00984AD9">
              <w:rPr>
                <w:sz w:val="24"/>
                <w:szCs w:val="24"/>
              </w:rPr>
              <w:t>и</w:t>
            </w:r>
            <w:bookmarkEnd w:id="186"/>
            <w:r w:rsidRPr="00984AD9">
              <w:rPr>
                <w:sz w:val="24"/>
                <w:szCs w:val="24"/>
              </w:rPr>
              <w:t>й</w:t>
            </w:r>
          </w:p>
        </w:tc>
        <w:tc>
          <w:tcPr>
            <w:tcW w:w="3755" w:type="dxa"/>
            <w:tcBorders>
              <w:left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noProof/>
                <w:sz w:val="24"/>
                <w:szCs w:val="24"/>
              </w:rPr>
            </w:pPr>
            <w:bookmarkStart w:id="187" w:name="OCRUncertain208"/>
            <w:r w:rsidRPr="00984AD9">
              <w:rPr>
                <w:noProof/>
                <w:sz w:val="24"/>
                <w:szCs w:val="24"/>
              </w:rPr>
              <w:t>»</w:t>
            </w:r>
            <w:bookmarkEnd w:id="187"/>
            <w:r w:rsidRPr="00984AD9">
              <w:rPr>
                <w:noProof/>
                <w:sz w:val="24"/>
                <w:szCs w:val="24"/>
              </w:rPr>
              <w:t xml:space="preserve"> </w:t>
            </w:r>
            <w:r w:rsidRPr="00984AD9">
              <w:rPr>
                <w:sz w:val="24"/>
                <w:szCs w:val="24"/>
              </w:rPr>
              <w:t xml:space="preserve"> </w:t>
            </w:r>
            <w:r w:rsidRPr="00984AD9">
              <w:rPr>
                <w:noProof/>
                <w:sz w:val="24"/>
                <w:szCs w:val="24"/>
              </w:rPr>
              <w:t xml:space="preserve">1,5 </w:t>
            </w:r>
            <w:bookmarkStart w:id="188" w:name="OCRUncertain209"/>
            <w:r w:rsidRPr="00984AD9">
              <w:rPr>
                <w:sz w:val="24"/>
                <w:szCs w:val="24"/>
              </w:rPr>
              <w:t xml:space="preserve"> </w:t>
            </w:r>
            <w:r w:rsidRPr="00984AD9">
              <w:rPr>
                <w:noProof/>
                <w:sz w:val="24"/>
                <w:szCs w:val="24"/>
              </w:rPr>
              <w:t>»</w:t>
            </w:r>
            <w:bookmarkEnd w:id="188"/>
            <w:r w:rsidRPr="00984AD9">
              <w:rPr>
                <w:noProof/>
                <w:sz w:val="24"/>
                <w:szCs w:val="24"/>
              </w:rPr>
              <w:t xml:space="preserve"> 2,0</w:t>
            </w:r>
          </w:p>
        </w:tc>
      </w:tr>
      <w:tr w:rsidR="0000353C" w:rsidTr="002F4920">
        <w:trPr>
          <w:trHeight w:hRule="exact" w:val="386"/>
          <w:jc w:val="center"/>
        </w:trPr>
        <w:tc>
          <w:tcPr>
            <w:tcW w:w="3755" w:type="dxa"/>
            <w:tcBorders>
              <w:left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sz w:val="24"/>
                <w:szCs w:val="24"/>
              </w:rPr>
            </w:pPr>
            <w:r w:rsidRPr="00984AD9">
              <w:rPr>
                <w:sz w:val="24"/>
                <w:szCs w:val="24"/>
              </w:rPr>
              <w:t>Очень мелкий</w:t>
            </w:r>
          </w:p>
        </w:tc>
        <w:tc>
          <w:tcPr>
            <w:tcW w:w="3755" w:type="dxa"/>
            <w:tcBorders>
              <w:left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noProof/>
                <w:sz w:val="24"/>
                <w:szCs w:val="24"/>
              </w:rPr>
            </w:pPr>
            <w:bookmarkStart w:id="189" w:name="OCRUncertain210"/>
            <w:r w:rsidRPr="00984AD9">
              <w:rPr>
                <w:noProof/>
                <w:sz w:val="24"/>
                <w:szCs w:val="24"/>
              </w:rPr>
              <w:t>»</w:t>
            </w:r>
            <w:bookmarkEnd w:id="189"/>
            <w:r w:rsidRPr="00984AD9">
              <w:rPr>
                <w:noProof/>
                <w:sz w:val="24"/>
                <w:szCs w:val="24"/>
              </w:rPr>
              <w:t xml:space="preserve"> </w:t>
            </w:r>
            <w:r w:rsidRPr="00984AD9">
              <w:rPr>
                <w:sz w:val="24"/>
                <w:szCs w:val="24"/>
              </w:rPr>
              <w:t xml:space="preserve"> </w:t>
            </w:r>
            <w:r w:rsidRPr="00984AD9">
              <w:rPr>
                <w:noProof/>
                <w:sz w:val="24"/>
                <w:szCs w:val="24"/>
              </w:rPr>
              <w:t xml:space="preserve">1,0 </w:t>
            </w:r>
            <w:bookmarkStart w:id="190" w:name="OCRUncertain211"/>
            <w:r w:rsidRPr="00984AD9">
              <w:rPr>
                <w:sz w:val="24"/>
                <w:szCs w:val="24"/>
              </w:rPr>
              <w:t xml:space="preserve"> </w:t>
            </w:r>
            <w:r w:rsidRPr="00984AD9">
              <w:rPr>
                <w:noProof/>
                <w:sz w:val="24"/>
                <w:szCs w:val="24"/>
              </w:rPr>
              <w:t>»</w:t>
            </w:r>
            <w:bookmarkEnd w:id="190"/>
            <w:r w:rsidRPr="00984AD9">
              <w:rPr>
                <w:noProof/>
                <w:sz w:val="24"/>
                <w:szCs w:val="24"/>
              </w:rPr>
              <w:t xml:space="preserve"> 1,5</w:t>
            </w:r>
          </w:p>
        </w:tc>
      </w:tr>
      <w:tr w:rsidR="0000353C" w:rsidTr="002F4920">
        <w:trPr>
          <w:trHeight w:hRule="exact" w:val="386"/>
          <w:jc w:val="center"/>
        </w:trPr>
        <w:tc>
          <w:tcPr>
            <w:tcW w:w="3755" w:type="dxa"/>
            <w:tcBorders>
              <w:left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sz w:val="24"/>
                <w:szCs w:val="24"/>
              </w:rPr>
            </w:pPr>
            <w:r w:rsidRPr="00984AD9">
              <w:rPr>
                <w:sz w:val="24"/>
                <w:szCs w:val="24"/>
              </w:rPr>
              <w:t>Тонкий</w:t>
            </w:r>
          </w:p>
        </w:tc>
        <w:tc>
          <w:tcPr>
            <w:tcW w:w="3755" w:type="dxa"/>
            <w:tcBorders>
              <w:left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noProof/>
                <w:sz w:val="24"/>
                <w:szCs w:val="24"/>
              </w:rPr>
            </w:pPr>
            <w:bookmarkStart w:id="191" w:name="OCRUncertain212"/>
            <w:r w:rsidRPr="00984AD9">
              <w:rPr>
                <w:noProof/>
                <w:sz w:val="24"/>
                <w:szCs w:val="24"/>
              </w:rPr>
              <w:t>»</w:t>
            </w:r>
            <w:bookmarkEnd w:id="191"/>
            <w:r w:rsidRPr="00984AD9">
              <w:rPr>
                <w:noProof/>
                <w:sz w:val="24"/>
                <w:szCs w:val="24"/>
              </w:rPr>
              <w:t xml:space="preserve"> </w:t>
            </w:r>
            <w:r w:rsidRPr="00984AD9">
              <w:rPr>
                <w:sz w:val="24"/>
                <w:szCs w:val="24"/>
              </w:rPr>
              <w:t xml:space="preserve"> </w:t>
            </w:r>
            <w:r w:rsidRPr="00984AD9">
              <w:rPr>
                <w:noProof/>
                <w:sz w:val="24"/>
                <w:szCs w:val="24"/>
              </w:rPr>
              <w:t>0,7</w:t>
            </w:r>
            <w:r w:rsidRPr="00984AD9">
              <w:rPr>
                <w:sz w:val="24"/>
                <w:szCs w:val="24"/>
              </w:rPr>
              <w:t xml:space="preserve">  </w:t>
            </w:r>
            <w:r w:rsidRPr="00984AD9">
              <w:rPr>
                <w:noProof/>
                <w:sz w:val="24"/>
                <w:szCs w:val="24"/>
              </w:rPr>
              <w:t>» 1,0</w:t>
            </w:r>
          </w:p>
        </w:tc>
      </w:tr>
      <w:tr w:rsidR="0000353C" w:rsidTr="002F4920">
        <w:trPr>
          <w:trHeight w:hRule="exact" w:val="386"/>
          <w:jc w:val="center"/>
        </w:trPr>
        <w:tc>
          <w:tcPr>
            <w:tcW w:w="37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sz w:val="24"/>
                <w:szCs w:val="24"/>
              </w:rPr>
            </w:pPr>
            <w:r w:rsidRPr="00984AD9">
              <w:rPr>
                <w:sz w:val="24"/>
                <w:szCs w:val="24"/>
              </w:rPr>
              <w:t>Оче</w:t>
            </w:r>
            <w:bookmarkStart w:id="192" w:name="OCRUncertain213"/>
            <w:r w:rsidRPr="00984AD9">
              <w:rPr>
                <w:sz w:val="24"/>
                <w:szCs w:val="24"/>
              </w:rPr>
              <w:t>н</w:t>
            </w:r>
            <w:bookmarkEnd w:id="192"/>
            <w:r w:rsidRPr="00984AD9">
              <w:rPr>
                <w:sz w:val="24"/>
                <w:szCs w:val="24"/>
              </w:rPr>
              <w:t>ь тонк</w:t>
            </w:r>
            <w:bookmarkStart w:id="193" w:name="OCRUncertain214"/>
            <w:r w:rsidRPr="00984AD9">
              <w:rPr>
                <w:sz w:val="24"/>
                <w:szCs w:val="24"/>
              </w:rPr>
              <w:t>и</w:t>
            </w:r>
            <w:bookmarkEnd w:id="193"/>
            <w:r w:rsidRPr="00984AD9">
              <w:rPr>
                <w:sz w:val="24"/>
                <w:szCs w:val="24"/>
              </w:rPr>
              <w:t>й</w:t>
            </w:r>
          </w:p>
        </w:tc>
        <w:tc>
          <w:tcPr>
            <w:tcW w:w="37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53C" w:rsidRPr="00984AD9" w:rsidRDefault="0000353C" w:rsidP="00E73FDF">
            <w:pPr>
              <w:ind w:left="284" w:right="169" w:firstLine="567"/>
              <w:rPr>
                <w:noProof/>
                <w:sz w:val="24"/>
                <w:szCs w:val="24"/>
              </w:rPr>
            </w:pPr>
            <w:r w:rsidRPr="00984AD9">
              <w:rPr>
                <w:sz w:val="24"/>
                <w:szCs w:val="24"/>
              </w:rPr>
              <w:t>До</w:t>
            </w:r>
            <w:r w:rsidRPr="00984AD9">
              <w:rPr>
                <w:noProof/>
                <w:sz w:val="24"/>
                <w:szCs w:val="24"/>
              </w:rPr>
              <w:t xml:space="preserve"> </w:t>
            </w:r>
            <w:r w:rsidRPr="00984AD9">
              <w:rPr>
                <w:sz w:val="24"/>
                <w:szCs w:val="24"/>
              </w:rPr>
              <w:t xml:space="preserve"> </w:t>
            </w:r>
            <w:r w:rsidRPr="00984AD9">
              <w:rPr>
                <w:noProof/>
                <w:sz w:val="24"/>
                <w:szCs w:val="24"/>
              </w:rPr>
              <w:t>0,7</w:t>
            </w:r>
          </w:p>
        </w:tc>
      </w:tr>
    </w:tbl>
    <w:p w:rsidR="00114E03" w:rsidRDefault="00114E03" w:rsidP="00E73FDF">
      <w:pPr>
        <w:ind w:left="284" w:right="169" w:firstLine="567"/>
      </w:pPr>
    </w:p>
    <w:p w:rsidR="00900A81" w:rsidRDefault="00BB6AB9" w:rsidP="00E73FDF">
      <w:pPr>
        <w:pStyle w:val="2"/>
        <w:ind w:left="284" w:right="169" w:firstLine="567"/>
      </w:pPr>
      <w:bookmarkStart w:id="194" w:name="_Toc209579263"/>
      <w:r>
        <w:t>2</w:t>
      </w:r>
      <w:r w:rsidR="004F4ECD">
        <w:t>.2.2 Характеристика</w:t>
      </w:r>
      <w:bookmarkEnd w:id="194"/>
    </w:p>
    <w:p w:rsidR="004F4ECD" w:rsidRDefault="004F4ECD" w:rsidP="00E73FDF">
      <w:pPr>
        <w:ind w:left="284" w:right="169" w:firstLine="567"/>
      </w:pPr>
      <w:r>
        <w:t xml:space="preserve"> Песок, </w:t>
      </w:r>
      <w:r w:rsidR="00D14BDB">
        <w:t>который может быть применен</w:t>
      </w:r>
      <w:r>
        <w:t xml:space="preserve"> в качестве за</w:t>
      </w:r>
      <w:r>
        <w:softHyphen/>
        <w:t>полнителя для бетонов, должен обладать стойкостью к химическо</w:t>
      </w:r>
      <w:r>
        <w:softHyphen/>
        <w:t>му воздействию щелочей цемента.</w:t>
      </w:r>
    </w:p>
    <w:p w:rsidR="004F4ECD" w:rsidRDefault="004F4ECD" w:rsidP="00E73FDF">
      <w:pPr>
        <w:ind w:left="284" w:right="169" w:firstLine="567"/>
      </w:pPr>
      <w:r>
        <w:t>Песок из отсевов дробления горных пород, имеющий истинную плотность зерен более 2,8 г/см</w:t>
      </w:r>
      <w:r>
        <w:rPr>
          <w:vertAlign w:val="superscript"/>
        </w:rPr>
        <w:t>3</w:t>
      </w:r>
      <w:r>
        <w:t xml:space="preserve"> или содержащий зерна пород и минералов, относимых к вредным компонентам, в количестве, превышающем допустимое их содержание, </w:t>
      </w:r>
      <w:r>
        <w:lastRenderedPageBreak/>
        <w:t>или содержащий несколько различных вредных компонентов, выпускают для конкретных видов строительных работ по техническим документам, разработанным в установленном порядке и согласованным со специализированными в области коррозии лабораториями.</w:t>
      </w:r>
    </w:p>
    <w:p w:rsidR="004F4ECD" w:rsidRDefault="004F4ECD" w:rsidP="008B058F">
      <w:pPr>
        <w:ind w:left="284" w:right="169" w:firstLine="567"/>
      </w:pPr>
      <w:r>
        <w:t>Допускается поставка смеси природного песка и песка из отсевов дробления при содержании последнего не менее 20 % по массе, при этом количество смеси должно удовлетворять требованиям настоящего стандарта к качеству песков из отсевов дробления.</w:t>
      </w:r>
    </w:p>
    <w:p w:rsidR="004F4ECD" w:rsidRDefault="004F4ECD" w:rsidP="00E73FDF">
      <w:pPr>
        <w:ind w:left="284" w:right="169" w:firstLine="567"/>
      </w:pPr>
      <w:r>
        <w:t>Предприятие-изготовитель должно сообщать потребителю следующие характеристики, установленные геологической разведкой:</w:t>
      </w:r>
    </w:p>
    <w:p w:rsidR="004F4ECD" w:rsidRDefault="00657321" w:rsidP="00E73FDF">
      <w:pPr>
        <w:ind w:left="284" w:right="169" w:firstLine="567"/>
      </w:pPr>
      <w:r>
        <w:t>1)</w:t>
      </w:r>
      <w:r w:rsidR="004F4ECD">
        <w:t xml:space="preserve"> минералого-петрографический состав с указанием пород и минералов, относимых к вредным компонентам и примесям;</w:t>
      </w:r>
    </w:p>
    <w:p w:rsidR="004F4ECD" w:rsidRDefault="00657321" w:rsidP="00E73FDF">
      <w:pPr>
        <w:ind w:left="284" w:right="169" w:firstLine="567"/>
      </w:pPr>
      <w:r>
        <w:t>2)</w:t>
      </w:r>
      <w:r w:rsidRPr="00657321">
        <w:t xml:space="preserve"> </w:t>
      </w:r>
      <w:r>
        <w:t>содержание органических примесей</w:t>
      </w:r>
      <w:r w:rsidR="004F4ECD">
        <w:t>;</w:t>
      </w:r>
    </w:p>
    <w:p w:rsidR="004F4ECD" w:rsidRDefault="00657321" w:rsidP="00E73FDF">
      <w:pPr>
        <w:ind w:left="284" w:right="169" w:firstLine="567"/>
      </w:pPr>
      <w:r>
        <w:t>3)</w:t>
      </w:r>
      <w:r w:rsidR="004F4ECD">
        <w:t xml:space="preserve"> </w:t>
      </w:r>
      <w:r>
        <w:t>пустотность</w:t>
      </w:r>
      <w:r w:rsidR="004F4ECD">
        <w:t>;</w:t>
      </w:r>
    </w:p>
    <w:p w:rsidR="004F4ECD" w:rsidRDefault="00657321" w:rsidP="00E73FDF">
      <w:pPr>
        <w:ind w:left="284" w:right="169" w:firstLine="567"/>
      </w:pPr>
      <w:r>
        <w:t xml:space="preserve">4) </w:t>
      </w:r>
      <w:r w:rsidR="004F4ECD">
        <w:t>истинную плотность зерен песка.</w:t>
      </w:r>
    </w:p>
    <w:p w:rsidR="004F4ECD" w:rsidRDefault="004F4ECD" w:rsidP="00E73FDF">
      <w:pPr>
        <w:ind w:left="284" w:right="169" w:firstLine="567"/>
      </w:pPr>
      <w:r>
        <w:t>Природный песок при обработке раствором гидро</w:t>
      </w:r>
      <w:r w:rsidR="00657321">
        <w:t>о</w:t>
      </w:r>
      <w:r>
        <w:t>ксида натрия (колориметрическая проба на органические примеси по ГОСТ 8735) не должен придавать раствору окраску, соответствующую или темнее цвета эталона.</w:t>
      </w:r>
    </w:p>
    <w:p w:rsidR="004F4ECD" w:rsidRDefault="004F4ECD" w:rsidP="00E73FDF">
      <w:pPr>
        <w:ind w:left="284" w:right="169" w:firstLine="567"/>
      </w:pPr>
      <w:r>
        <w:t xml:space="preserve">Песку должна быть дана </w:t>
      </w:r>
      <w:bookmarkStart w:id="195" w:name="OCRUncertain280"/>
      <w:r>
        <w:t xml:space="preserve">радиационно-гигиеническая </w:t>
      </w:r>
      <w:bookmarkEnd w:id="195"/>
      <w:r>
        <w:t>оц</w:t>
      </w:r>
      <w:bookmarkStart w:id="196" w:name="OCRUncertain281"/>
      <w:r>
        <w:t>е</w:t>
      </w:r>
      <w:bookmarkEnd w:id="196"/>
      <w:r>
        <w:t>нка, по результатам которой устанавливают область его при</w:t>
      </w:r>
      <w:r>
        <w:softHyphen/>
        <w:t>мен</w:t>
      </w:r>
      <w:bookmarkStart w:id="197" w:name="OCRUncertain282"/>
      <w:r>
        <w:t>е</w:t>
      </w:r>
      <w:bookmarkEnd w:id="197"/>
      <w:r>
        <w:t>ния. Песок в зав</w:t>
      </w:r>
      <w:bookmarkStart w:id="198" w:name="OCRUncertain283"/>
      <w:r>
        <w:t>и</w:t>
      </w:r>
      <w:bookmarkEnd w:id="198"/>
      <w:r>
        <w:t>симости от значений удельной эффект</w:t>
      </w:r>
      <w:bookmarkStart w:id="199" w:name="OCRUncertain284"/>
      <w:r>
        <w:t>и</w:t>
      </w:r>
      <w:bookmarkEnd w:id="199"/>
      <w:r>
        <w:t xml:space="preserve">вной активности естественных радионуклидов </w:t>
      </w:r>
      <w:r>
        <w:rPr>
          <w:i/>
        </w:rPr>
        <w:t>А</w:t>
      </w:r>
      <w:r>
        <w:rPr>
          <w:vertAlign w:val="subscript"/>
        </w:rPr>
        <w:t>эфф</w:t>
      </w:r>
      <w:r>
        <w:rPr>
          <w:noProof/>
        </w:rPr>
        <w:t xml:space="preserve"> [1]</w:t>
      </w:r>
      <w:r>
        <w:t xml:space="preserve"> применяют:</w:t>
      </w:r>
    </w:p>
    <w:p w:rsidR="00657321" w:rsidRDefault="004F4ECD" w:rsidP="00657321">
      <w:pPr>
        <w:numPr>
          <w:ilvl w:val="0"/>
          <w:numId w:val="27"/>
        </w:numPr>
        <w:ind w:right="169"/>
      </w:pPr>
      <w:r>
        <w:t xml:space="preserve">при </w:t>
      </w:r>
      <w:r>
        <w:rPr>
          <w:i/>
        </w:rPr>
        <w:t>А</w:t>
      </w:r>
      <w:r>
        <w:rPr>
          <w:vertAlign w:val="subscript"/>
        </w:rPr>
        <w:t>эфф</w:t>
      </w:r>
      <w:r>
        <w:t xml:space="preserve"> до</w:t>
      </w:r>
      <w:r>
        <w:rPr>
          <w:noProof/>
        </w:rPr>
        <w:t xml:space="preserve"> 370</w:t>
      </w:r>
      <w:r>
        <w:t xml:space="preserve"> </w:t>
      </w:r>
      <w:bookmarkStart w:id="200" w:name="OCRUncertain287"/>
      <w:r>
        <w:t>Бк/кг</w:t>
      </w:r>
      <w:bookmarkEnd w:id="200"/>
      <w:r>
        <w:rPr>
          <w:noProof/>
        </w:rPr>
        <w:t xml:space="preserve"> —</w:t>
      </w:r>
      <w:r>
        <w:t xml:space="preserve"> во вновь строящихся жилых </w:t>
      </w:r>
      <w:bookmarkStart w:id="201" w:name="OCRUncertain288"/>
      <w:r>
        <w:t xml:space="preserve">и </w:t>
      </w:r>
      <w:bookmarkEnd w:id="201"/>
      <w:r>
        <w:t>общ</w:t>
      </w:r>
      <w:bookmarkStart w:id="202" w:name="OCRUncertain289"/>
      <w:r>
        <w:t>е</w:t>
      </w:r>
      <w:bookmarkEnd w:id="202"/>
      <w:r>
        <w:t>стве</w:t>
      </w:r>
      <w:bookmarkStart w:id="203" w:name="OCRUncertain290"/>
      <w:r>
        <w:t>н</w:t>
      </w:r>
      <w:bookmarkEnd w:id="203"/>
      <w:r>
        <w:t>ных здан</w:t>
      </w:r>
      <w:bookmarkStart w:id="204" w:name="OCRUncertain291"/>
      <w:r>
        <w:t>и</w:t>
      </w:r>
      <w:bookmarkEnd w:id="204"/>
      <w:r>
        <w:t>ях;</w:t>
      </w:r>
    </w:p>
    <w:p w:rsidR="004F4ECD" w:rsidRDefault="004F4ECD" w:rsidP="00657321">
      <w:pPr>
        <w:numPr>
          <w:ilvl w:val="0"/>
          <w:numId w:val="27"/>
        </w:numPr>
        <w:ind w:right="169"/>
      </w:pPr>
      <w:r>
        <w:t xml:space="preserve"> при </w:t>
      </w:r>
      <w:bookmarkStart w:id="205" w:name="OCRUncertain292"/>
      <w:r w:rsidRPr="00657321">
        <w:rPr>
          <w:i/>
        </w:rPr>
        <w:t>А</w:t>
      </w:r>
      <w:r w:rsidRPr="00657321">
        <w:rPr>
          <w:vertAlign w:val="subscript"/>
        </w:rPr>
        <w:t>эфф</w:t>
      </w:r>
      <w:r>
        <w:t xml:space="preserve"> св.</w:t>
      </w:r>
      <w:bookmarkEnd w:id="205"/>
      <w:r>
        <w:rPr>
          <w:noProof/>
        </w:rPr>
        <w:t xml:space="preserve"> 370</w:t>
      </w:r>
      <w:r>
        <w:t xml:space="preserve"> до</w:t>
      </w:r>
      <w:r>
        <w:rPr>
          <w:noProof/>
        </w:rPr>
        <w:t xml:space="preserve"> 740</w:t>
      </w:r>
      <w:r>
        <w:t xml:space="preserve"> Бк/кг</w:t>
      </w:r>
      <w:r>
        <w:rPr>
          <w:noProof/>
        </w:rPr>
        <w:t xml:space="preserve"> —</w:t>
      </w:r>
      <w:r>
        <w:t xml:space="preserve"> для дорожного строитель</w:t>
      </w:r>
      <w:r>
        <w:softHyphen/>
        <w:t>ства в пределах территории населенных пунктов и зон перспектив</w:t>
      </w:r>
      <w:r>
        <w:softHyphen/>
      </w:r>
      <w:bookmarkStart w:id="206" w:name="OCRUncertain293"/>
      <w:r>
        <w:t>н</w:t>
      </w:r>
      <w:bookmarkEnd w:id="206"/>
      <w:r>
        <w:t>о</w:t>
      </w:r>
      <w:bookmarkStart w:id="207" w:name="OCRUncertain294"/>
      <w:r>
        <w:t>й</w:t>
      </w:r>
      <w:bookmarkEnd w:id="207"/>
      <w:r>
        <w:t xml:space="preserve"> застройки, а также при возведении производственных зданий и </w:t>
      </w:r>
      <w:r>
        <w:lastRenderedPageBreak/>
        <w:t>сооружений;</w:t>
      </w:r>
    </w:p>
    <w:p w:rsidR="004F4ECD" w:rsidRDefault="004F4ECD" w:rsidP="00657321">
      <w:pPr>
        <w:numPr>
          <w:ilvl w:val="0"/>
          <w:numId w:val="27"/>
        </w:numPr>
        <w:ind w:right="169"/>
      </w:pPr>
      <w:r>
        <w:t xml:space="preserve">при </w:t>
      </w:r>
      <w:r w:rsidRPr="00657321">
        <w:rPr>
          <w:i/>
        </w:rPr>
        <w:t>А</w:t>
      </w:r>
      <w:r w:rsidRPr="00657321">
        <w:rPr>
          <w:vertAlign w:val="subscript"/>
        </w:rPr>
        <w:t>эфф</w:t>
      </w:r>
      <w:r>
        <w:t xml:space="preserve"> св.</w:t>
      </w:r>
      <w:r>
        <w:rPr>
          <w:noProof/>
        </w:rPr>
        <w:t xml:space="preserve"> 740</w:t>
      </w:r>
      <w:r>
        <w:t xml:space="preserve"> до</w:t>
      </w:r>
      <w:r>
        <w:rPr>
          <w:noProof/>
        </w:rPr>
        <w:t xml:space="preserve"> 1500</w:t>
      </w:r>
      <w:r>
        <w:t xml:space="preserve"> Бк/кг</w:t>
      </w:r>
      <w:r>
        <w:rPr>
          <w:noProof/>
        </w:rPr>
        <w:t xml:space="preserve"> —</w:t>
      </w:r>
      <w:r w:rsidR="008716D2">
        <w:t xml:space="preserve"> в дорожном строительстве в</w:t>
      </w:r>
      <w:r>
        <w:t>н</w:t>
      </w:r>
      <w:bookmarkStart w:id="208" w:name="OCRUncertain296"/>
      <w:r>
        <w:t>е</w:t>
      </w:r>
      <w:bookmarkEnd w:id="208"/>
      <w:r>
        <w:t xml:space="preserve"> </w:t>
      </w:r>
      <w:bookmarkStart w:id="209" w:name="OCRUncertain297"/>
      <w:r>
        <w:t>н</w:t>
      </w:r>
      <w:bookmarkEnd w:id="209"/>
      <w:r>
        <w:t>аселенных пунктов.</w:t>
      </w:r>
    </w:p>
    <w:p w:rsidR="004F4ECD" w:rsidRPr="008716D2" w:rsidRDefault="004F4ECD" w:rsidP="008716D2">
      <w:pPr>
        <w:ind w:left="284" w:right="169" w:firstLine="567"/>
      </w:pPr>
      <w:r>
        <w:t>При необходимости в национальных нормах, действующих на территории государства, величина удельной эффективной активности естественных радионуклидов может быть изменена в пределах норм, указанных выше.</w:t>
      </w:r>
    </w:p>
    <w:p w:rsidR="008716D2" w:rsidRDefault="008716D2" w:rsidP="00E73FDF">
      <w:pPr>
        <w:pStyle w:val="2"/>
        <w:ind w:left="284" w:right="169" w:firstLine="567"/>
      </w:pPr>
      <w:bookmarkStart w:id="210" w:name="_Toc209579264"/>
    </w:p>
    <w:p w:rsidR="00900A81" w:rsidRDefault="00BB6AB9" w:rsidP="00E73FDF">
      <w:pPr>
        <w:pStyle w:val="2"/>
        <w:ind w:left="284" w:right="169" w:firstLine="567"/>
      </w:pPr>
      <w:r>
        <w:t>2</w:t>
      </w:r>
      <w:r w:rsidR="001603B5">
        <w:t>.3 Битум</w:t>
      </w:r>
      <w:bookmarkEnd w:id="210"/>
    </w:p>
    <w:p w:rsidR="001603B5" w:rsidRDefault="00657321" w:rsidP="00E73FDF">
      <w:pPr>
        <w:ind w:left="284" w:right="169" w:firstLine="567"/>
        <w:rPr>
          <w:szCs w:val="28"/>
        </w:rPr>
      </w:pPr>
      <w:r>
        <w:rPr>
          <w:szCs w:val="28"/>
        </w:rPr>
        <w:t>Так же</w:t>
      </w:r>
      <w:r w:rsidR="001603B5">
        <w:rPr>
          <w:szCs w:val="28"/>
        </w:rPr>
        <w:t xml:space="preserve"> важным компонентом в асфальтобетонной смеси является битум. Использовался нефтяной дорожный битум марки </w:t>
      </w:r>
      <w:r>
        <w:rPr>
          <w:szCs w:val="28"/>
        </w:rPr>
        <w:t>БНД</w:t>
      </w:r>
      <w:r w:rsidR="001603B5">
        <w:rPr>
          <w:szCs w:val="28"/>
        </w:rPr>
        <w:t xml:space="preserve"> </w:t>
      </w:r>
      <w:r>
        <w:rPr>
          <w:szCs w:val="28"/>
        </w:rPr>
        <w:t>90</w:t>
      </w:r>
      <w:r w:rsidR="001603B5">
        <w:rPr>
          <w:szCs w:val="28"/>
        </w:rPr>
        <w:t>/</w:t>
      </w:r>
      <w:r>
        <w:rPr>
          <w:szCs w:val="28"/>
        </w:rPr>
        <w:t>130</w:t>
      </w:r>
      <w:r w:rsidR="001603B5">
        <w:rPr>
          <w:szCs w:val="28"/>
        </w:rPr>
        <w:t xml:space="preserve">. </w:t>
      </w:r>
    </w:p>
    <w:p w:rsidR="00D2065D" w:rsidRPr="009A4E9D" w:rsidRDefault="00D2065D" w:rsidP="00E73FDF">
      <w:pPr>
        <w:pStyle w:val="9"/>
        <w:spacing w:before="0" w:after="0"/>
        <w:ind w:left="284" w:right="169" w:firstLine="567"/>
        <w:rPr>
          <w:rFonts w:ascii="Times New Roman" w:hAnsi="Times New Roman"/>
          <w:spacing w:val="10"/>
          <w:sz w:val="28"/>
          <w:szCs w:val="28"/>
        </w:rPr>
      </w:pPr>
      <w:bookmarkStart w:id="211" w:name="_Toc209579266"/>
      <w:r w:rsidRPr="009A4E9D">
        <w:rPr>
          <w:rFonts w:ascii="Times New Roman" w:hAnsi="Times New Roman"/>
          <w:spacing w:val="10"/>
          <w:sz w:val="28"/>
          <w:szCs w:val="28"/>
        </w:rPr>
        <w:t xml:space="preserve">Битум – это жидкий, полутвёрдый (вязкий) или твёрдый </w:t>
      </w:r>
      <w:r w:rsidR="008716D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9A4E9D">
        <w:rPr>
          <w:rFonts w:ascii="Times New Roman" w:hAnsi="Times New Roman"/>
          <w:spacing w:val="10"/>
          <w:sz w:val="28"/>
          <w:szCs w:val="28"/>
        </w:rPr>
        <w:t xml:space="preserve">водонерастворимый материал, применяемый в строительстве, преимущественно в дорожном, в качестве вяжущего или гидроизоляционного материала. Битум обладает упруго – вязко – пластическими или вязко – текучими свойствами. Битум представляет собой смесь углеводородов и их неметаллических производных, главным образом кислородных, сернистых и азотистых, полностью (98…100%) растворимых в сероуглероде, хлороформе и бензоле. Битумы получают при промышленной переработке нефти или из природных месторождений асфальтов и битумосодержащих пород. Различают битумы дорожные, кровельные и специальные. </w:t>
      </w:r>
    </w:p>
    <w:p w:rsidR="001603B5" w:rsidRDefault="00BB6AB9" w:rsidP="00E73FDF">
      <w:pPr>
        <w:pStyle w:val="2"/>
        <w:ind w:left="284" w:right="169" w:firstLine="567"/>
      </w:pPr>
      <w:r>
        <w:t>2</w:t>
      </w:r>
      <w:r w:rsidR="001603B5">
        <w:t>.3.</w:t>
      </w:r>
      <w:r w:rsidR="00252FEE">
        <w:t>1</w:t>
      </w:r>
      <w:r w:rsidR="001603B5">
        <w:t xml:space="preserve"> Методы контроля</w:t>
      </w:r>
      <w:bookmarkEnd w:id="211"/>
    </w:p>
    <w:p w:rsidR="001603B5" w:rsidRPr="001603B5" w:rsidRDefault="001603B5" w:rsidP="00E73FDF">
      <w:pPr>
        <w:ind w:left="284" w:right="169" w:firstLine="567"/>
        <w:rPr>
          <w:szCs w:val="28"/>
        </w:rPr>
      </w:pPr>
      <w:r w:rsidRPr="001603B5">
        <w:rPr>
          <w:szCs w:val="28"/>
        </w:rPr>
        <w:t xml:space="preserve">Пробы вязких дорожных битумов </w:t>
      </w:r>
      <w:r w:rsidR="00657321">
        <w:rPr>
          <w:szCs w:val="28"/>
        </w:rPr>
        <w:t>определяют</w:t>
      </w:r>
      <w:r w:rsidRPr="001603B5">
        <w:rPr>
          <w:szCs w:val="28"/>
        </w:rPr>
        <w:t xml:space="preserve"> по ГОСТ 2517. Масса объединенной пробы каждой марки битума должна быть не менее 0,5 кг.</w:t>
      </w:r>
    </w:p>
    <w:p w:rsidR="0036664E" w:rsidRDefault="001603B5" w:rsidP="00E73FDF">
      <w:pPr>
        <w:ind w:left="284" w:right="169" w:firstLine="567"/>
        <w:rPr>
          <w:szCs w:val="28"/>
        </w:rPr>
      </w:pPr>
      <w:r w:rsidRPr="001603B5">
        <w:rPr>
          <w:szCs w:val="28"/>
        </w:rPr>
        <w:t>Изменение температуры размягчения после прогрева</w:t>
      </w:r>
      <w:r w:rsidRPr="001603B5">
        <w:rPr>
          <w:b/>
          <w:szCs w:val="28"/>
        </w:rPr>
        <w:t xml:space="preserve"> </w:t>
      </w:r>
      <w:r w:rsidRPr="001603B5">
        <w:rPr>
          <w:szCs w:val="28"/>
        </w:rPr>
        <w:t>вычисляют как разность температур размягчения, определенных</w:t>
      </w:r>
      <w:r w:rsidRPr="001603B5">
        <w:rPr>
          <w:b/>
          <w:szCs w:val="28"/>
        </w:rPr>
        <w:t xml:space="preserve"> </w:t>
      </w:r>
      <w:r w:rsidRPr="001603B5">
        <w:rPr>
          <w:szCs w:val="28"/>
        </w:rPr>
        <w:t xml:space="preserve">по </w:t>
      </w:r>
      <w:hyperlink r:id="rId11" w:tooltip="ГОСТ 11506" w:history="1">
        <w:r w:rsidRPr="00D2065D">
          <w:rPr>
            <w:rStyle w:val="aa"/>
            <w:color w:val="000000"/>
            <w:szCs w:val="28"/>
          </w:rPr>
          <w:t>ГОСТ 11506</w:t>
        </w:r>
      </w:hyperlink>
      <w:r w:rsidRPr="001603B5">
        <w:rPr>
          <w:szCs w:val="28"/>
        </w:rPr>
        <w:t xml:space="preserve"> до и после испытания на прогрев по </w:t>
      </w:r>
      <w:hyperlink r:id="rId12" w:tooltip="ГОСТ 18180" w:history="1">
        <w:r w:rsidRPr="00D2065D">
          <w:rPr>
            <w:rStyle w:val="aa"/>
            <w:color w:val="000000"/>
            <w:szCs w:val="28"/>
          </w:rPr>
          <w:t>ГОСТ 18180</w:t>
        </w:r>
      </w:hyperlink>
      <w:r w:rsidRPr="00D2065D">
        <w:rPr>
          <w:color w:val="000000"/>
          <w:szCs w:val="28"/>
        </w:rPr>
        <w:t>.</w:t>
      </w:r>
    </w:p>
    <w:p w:rsidR="001603B5" w:rsidRDefault="001603B5" w:rsidP="00E73FDF">
      <w:pPr>
        <w:ind w:left="284" w:right="169" w:firstLine="567"/>
        <w:rPr>
          <w:szCs w:val="28"/>
        </w:rPr>
      </w:pPr>
    </w:p>
    <w:p w:rsidR="0036664E" w:rsidRPr="00252FEE" w:rsidRDefault="00BB6AB9" w:rsidP="00E73FDF">
      <w:pPr>
        <w:pStyle w:val="af9"/>
        <w:ind w:left="284" w:right="169" w:firstLine="567"/>
        <w:rPr>
          <w:b/>
        </w:rPr>
      </w:pPr>
      <w:bookmarkStart w:id="212" w:name="_Toc209579267"/>
      <w:r>
        <w:rPr>
          <w:b/>
        </w:rPr>
        <w:lastRenderedPageBreak/>
        <w:t>3</w:t>
      </w:r>
      <w:r w:rsidR="0036664E" w:rsidRPr="00252FEE">
        <w:rPr>
          <w:b/>
        </w:rPr>
        <w:t xml:space="preserve"> СМЕСИ АСФАЛЬТОБЕТОННЫЕ ДОРОЖНЫЕ</w:t>
      </w:r>
      <w:bookmarkEnd w:id="212"/>
    </w:p>
    <w:p w:rsidR="0036664E" w:rsidRPr="0036664E" w:rsidRDefault="0036664E" w:rsidP="00E73FDF">
      <w:pPr>
        <w:ind w:left="284" w:right="169" w:firstLine="567"/>
      </w:pPr>
      <w:r w:rsidRPr="0036664E">
        <w:t>Асфальтобетонная смесь</w:t>
      </w:r>
      <w:r w:rsidRPr="0036664E">
        <w:rPr>
          <w:noProof/>
        </w:rPr>
        <w:t xml:space="preserve"> —</w:t>
      </w:r>
      <w:r w:rsidRPr="0036664E">
        <w:t xml:space="preserve"> рационально подобранная смесь ми</w:t>
      </w:r>
      <w:r w:rsidRPr="0036664E">
        <w:softHyphen/>
        <w:t>неральных материалов [щебня (гравия) и песка с минеральным по</w:t>
      </w:r>
      <w:r w:rsidRPr="0036664E">
        <w:softHyphen/>
        <w:t>рошком или без него] с битумом, взятых в определенных соотноше</w:t>
      </w:r>
      <w:r w:rsidRPr="0036664E">
        <w:softHyphen/>
        <w:t xml:space="preserve">ниях и перемешанных в нагретом состоянии. </w:t>
      </w:r>
    </w:p>
    <w:p w:rsidR="0036664E" w:rsidRDefault="0036664E" w:rsidP="00E73FDF">
      <w:pPr>
        <w:ind w:left="284" w:right="169" w:firstLine="567"/>
      </w:pPr>
      <w:r w:rsidRPr="0036664E">
        <w:t>Асфальтоб</w:t>
      </w:r>
      <w:bookmarkStart w:id="213" w:name="OCRUncertain067"/>
      <w:r w:rsidRPr="0036664E">
        <w:t>е</w:t>
      </w:r>
      <w:bookmarkEnd w:id="213"/>
      <w:r w:rsidRPr="0036664E">
        <w:t>тон</w:t>
      </w:r>
      <w:r w:rsidRPr="0036664E">
        <w:rPr>
          <w:noProof/>
        </w:rPr>
        <w:t xml:space="preserve"> —</w:t>
      </w:r>
      <w:r w:rsidRPr="0036664E">
        <w:t xml:space="preserve"> уплотн</w:t>
      </w:r>
      <w:bookmarkStart w:id="214" w:name="OCRUncertain068"/>
      <w:r w:rsidRPr="0036664E">
        <w:t>е</w:t>
      </w:r>
      <w:bookmarkEnd w:id="214"/>
      <w:r w:rsidRPr="0036664E">
        <w:t>нная асфальтобетонная смесь.</w:t>
      </w:r>
    </w:p>
    <w:p w:rsidR="0036664E" w:rsidRDefault="00BB6AB9" w:rsidP="00E73FDF">
      <w:pPr>
        <w:pStyle w:val="2"/>
        <w:ind w:left="284" w:right="169" w:firstLine="567"/>
      </w:pPr>
      <w:bookmarkStart w:id="215" w:name="_Toc209579268"/>
      <w:r>
        <w:t>3</w:t>
      </w:r>
      <w:r w:rsidR="0036664E">
        <w:t>.1 Основные параметры и типы</w:t>
      </w:r>
      <w:bookmarkEnd w:id="215"/>
    </w:p>
    <w:p w:rsidR="0036664E" w:rsidRDefault="0036664E" w:rsidP="00E73FDF">
      <w:pPr>
        <w:ind w:left="284" w:right="169" w:firstLine="567"/>
      </w:pPr>
      <w:r>
        <w:t>Асфальтобетонные смеси (далее</w:t>
      </w:r>
      <w:r>
        <w:rPr>
          <w:noProof/>
        </w:rPr>
        <w:t xml:space="preserve"> —</w:t>
      </w:r>
      <w:r>
        <w:t xml:space="preserve"> смеси) и асфальтобетоны </w:t>
      </w:r>
      <w:r w:rsidR="004869C2">
        <w:t>по виду</w:t>
      </w:r>
      <w:r>
        <w:t xml:space="preserve"> минеральной составляющей подразделяют на щебеночные, гра</w:t>
      </w:r>
      <w:bookmarkStart w:id="216" w:name="OCRUncertain108"/>
      <w:r>
        <w:t>в</w:t>
      </w:r>
      <w:bookmarkEnd w:id="216"/>
      <w:r>
        <w:t>ийные и песчаные.</w:t>
      </w:r>
    </w:p>
    <w:p w:rsidR="0036664E" w:rsidRDefault="0036664E" w:rsidP="00E73FDF">
      <w:pPr>
        <w:ind w:left="284" w:right="169" w:firstLine="567"/>
      </w:pPr>
      <w:r>
        <w:t>Смеси в зависимости от вязкости используемого битума и температуры пр</w:t>
      </w:r>
      <w:bookmarkStart w:id="217" w:name="OCRUncertain109"/>
      <w:r>
        <w:t>и</w:t>
      </w:r>
      <w:bookmarkEnd w:id="217"/>
      <w:r>
        <w:t xml:space="preserve"> укладке подразделяют на:</w:t>
      </w:r>
    </w:p>
    <w:p w:rsidR="0036664E" w:rsidRDefault="008716D2" w:rsidP="00E73FDF">
      <w:pPr>
        <w:ind w:left="284" w:right="169" w:firstLine="567"/>
      </w:pPr>
      <w:r>
        <w:t xml:space="preserve">- </w:t>
      </w:r>
      <w:r w:rsidR="0036664E" w:rsidRPr="004869C2">
        <w:rPr>
          <w:i/>
        </w:rPr>
        <w:t>горячие</w:t>
      </w:r>
      <w:r w:rsidR="0036664E">
        <w:t xml:space="preserve">, приготавливаемые с использованием вязких и жидких нефтяных </w:t>
      </w:r>
      <w:bookmarkStart w:id="218" w:name="OCRUncertain110"/>
      <w:r w:rsidR="0036664E">
        <w:t>д</w:t>
      </w:r>
      <w:bookmarkEnd w:id="218"/>
      <w:r w:rsidR="0036664E">
        <w:t>орожных битумов и укладываемые с температурой не менее</w:t>
      </w:r>
      <w:r w:rsidR="0036664E">
        <w:rPr>
          <w:noProof/>
        </w:rPr>
        <w:t xml:space="preserve"> 120</w:t>
      </w:r>
      <w:r w:rsidR="0036664E">
        <w:t xml:space="preserve"> </w:t>
      </w:r>
      <w:r w:rsidR="0036664E">
        <w:sym w:font="Arial" w:char="00B0"/>
      </w:r>
      <w:r w:rsidR="0036664E">
        <w:t>С;</w:t>
      </w:r>
    </w:p>
    <w:p w:rsidR="0036664E" w:rsidRDefault="008716D2" w:rsidP="00E73FDF">
      <w:pPr>
        <w:ind w:left="284" w:right="169" w:firstLine="567"/>
      </w:pPr>
      <w:r>
        <w:t xml:space="preserve">- </w:t>
      </w:r>
      <w:r w:rsidR="0036664E" w:rsidRPr="004869C2">
        <w:rPr>
          <w:i/>
        </w:rPr>
        <w:t>холодные</w:t>
      </w:r>
      <w:r w:rsidR="0036664E">
        <w:t>, приготавливаемые с использованием жидких нефтяных дорожных битумов и укла</w:t>
      </w:r>
      <w:bookmarkStart w:id="219" w:name="OCRUncertain111"/>
      <w:r w:rsidR="0036664E">
        <w:t>д</w:t>
      </w:r>
      <w:bookmarkEnd w:id="219"/>
      <w:r w:rsidR="0036664E">
        <w:t>ываемые с температурой не менее</w:t>
      </w:r>
      <w:r w:rsidR="0036664E">
        <w:rPr>
          <w:noProof/>
        </w:rPr>
        <w:t xml:space="preserve"> 5</w:t>
      </w:r>
      <w:r w:rsidR="0036664E">
        <w:t xml:space="preserve"> °С.</w:t>
      </w:r>
    </w:p>
    <w:p w:rsidR="0036664E" w:rsidRDefault="0036664E" w:rsidP="00E73FDF">
      <w:pPr>
        <w:ind w:left="284" w:right="169" w:firstLine="567"/>
      </w:pPr>
      <w:r>
        <w:t>Горя</w:t>
      </w:r>
      <w:bookmarkStart w:id="220" w:name="OCRUncertain112"/>
      <w:r>
        <w:t>ч</w:t>
      </w:r>
      <w:bookmarkEnd w:id="220"/>
      <w:r>
        <w:t>ие смеси и асфальтобетоны в зависимости от наиболь</w:t>
      </w:r>
      <w:r>
        <w:softHyphen/>
        <w:t xml:space="preserve">шего размера минеральных зерен подразделяют на: </w:t>
      </w:r>
    </w:p>
    <w:p w:rsidR="0036664E" w:rsidRDefault="008716D2" w:rsidP="00E73FDF">
      <w:pPr>
        <w:tabs>
          <w:tab w:val="left" w:pos="3402"/>
        </w:tabs>
        <w:ind w:left="284" w:right="169" w:firstLine="567"/>
      </w:pPr>
      <w:r>
        <w:t xml:space="preserve">- </w:t>
      </w:r>
      <w:r w:rsidR="0036664E">
        <w:t>крупно</w:t>
      </w:r>
      <w:bookmarkStart w:id="221" w:name="OCRUncertain113"/>
      <w:r w:rsidR="0036664E">
        <w:t>з</w:t>
      </w:r>
      <w:bookmarkEnd w:id="221"/>
      <w:r w:rsidR="0036664E">
        <w:t xml:space="preserve">ернистые с размером зерен </w:t>
      </w:r>
      <w:r w:rsidR="0036664E">
        <w:tab/>
        <w:t>до</w:t>
      </w:r>
      <w:r w:rsidR="0036664E">
        <w:rPr>
          <w:noProof/>
        </w:rPr>
        <w:t xml:space="preserve"> </w:t>
      </w:r>
      <w:smartTag w:uri="urn:schemas-microsoft-com:office:smarttags" w:element="metricconverter">
        <w:smartTagPr>
          <w:attr w:name="ProductID" w:val="40 мм"/>
        </w:smartTagPr>
        <w:r w:rsidR="0036664E">
          <w:rPr>
            <w:noProof/>
          </w:rPr>
          <w:t>40</w:t>
        </w:r>
        <w:r w:rsidR="0036664E">
          <w:t xml:space="preserve"> мм</w:t>
        </w:r>
      </w:smartTag>
      <w:r w:rsidR="0036664E">
        <w:t xml:space="preserve">; </w:t>
      </w:r>
    </w:p>
    <w:p w:rsidR="0036664E" w:rsidRDefault="008716D2" w:rsidP="00E73FDF">
      <w:pPr>
        <w:tabs>
          <w:tab w:val="left" w:pos="1843"/>
          <w:tab w:val="left" w:pos="2268"/>
          <w:tab w:val="left" w:pos="2977"/>
          <w:tab w:val="left" w:pos="3402"/>
        </w:tabs>
        <w:ind w:left="284" w:right="169" w:firstLine="567"/>
      </w:pPr>
      <w:r>
        <w:t xml:space="preserve">- </w:t>
      </w:r>
      <w:r w:rsidR="0036664E">
        <w:t>ме</w:t>
      </w:r>
      <w:bookmarkStart w:id="222" w:name="OCRUncertain114"/>
      <w:r w:rsidR="0036664E">
        <w:t>лк</w:t>
      </w:r>
      <w:bookmarkEnd w:id="222"/>
      <w:r w:rsidR="0036664E">
        <w:t>озернистые</w:t>
      </w:r>
      <w:r w:rsidR="0036664E">
        <w:rPr>
          <w:noProof/>
        </w:rPr>
        <w:t xml:space="preserve"> </w:t>
      </w:r>
      <w:bookmarkStart w:id="223" w:name="OCRUncertain115"/>
      <w:r w:rsidR="0036664E">
        <w:tab/>
      </w:r>
      <w:bookmarkEnd w:id="223"/>
      <w:r w:rsidR="00C75AF3">
        <w:rPr>
          <w:noProof/>
        </w:rPr>
        <w:t xml:space="preserve">-                     </w:t>
      </w:r>
      <w:r w:rsidR="0036664E">
        <w:t xml:space="preserve"> </w:t>
      </w:r>
      <w:r w:rsidR="0036664E">
        <w:tab/>
        <w:t>до</w:t>
      </w:r>
      <w:r w:rsidR="0036664E">
        <w:rPr>
          <w:noProof/>
        </w:rPr>
        <w:t xml:space="preserve"> </w:t>
      </w:r>
      <w:smartTag w:uri="urn:schemas-microsoft-com:office:smarttags" w:element="metricconverter">
        <w:smartTagPr>
          <w:attr w:name="ProductID" w:val="20 мм"/>
        </w:smartTagPr>
        <w:r w:rsidR="0036664E">
          <w:rPr>
            <w:noProof/>
          </w:rPr>
          <w:t>20</w:t>
        </w:r>
        <w:r w:rsidR="0036664E">
          <w:t xml:space="preserve"> мм</w:t>
        </w:r>
      </w:smartTag>
      <w:r w:rsidR="0036664E">
        <w:t xml:space="preserve">; </w:t>
      </w:r>
    </w:p>
    <w:p w:rsidR="0036664E" w:rsidRDefault="008716D2" w:rsidP="00E73FDF">
      <w:pPr>
        <w:tabs>
          <w:tab w:val="left" w:pos="1843"/>
          <w:tab w:val="left" w:pos="2268"/>
          <w:tab w:val="left" w:pos="2977"/>
          <w:tab w:val="left" w:pos="3402"/>
        </w:tabs>
        <w:ind w:left="284" w:right="169" w:firstLine="567"/>
      </w:pPr>
      <w:r>
        <w:t xml:space="preserve">- </w:t>
      </w:r>
      <w:r w:rsidR="0036664E">
        <w:t>песчаны</w:t>
      </w:r>
      <w:bookmarkStart w:id="224" w:name="OCRUncertain118"/>
      <w:r w:rsidR="0036664E">
        <w:t>е</w:t>
      </w:r>
      <w:bookmarkEnd w:id="224"/>
      <w:r w:rsidR="0036664E">
        <w:rPr>
          <w:noProof/>
        </w:rPr>
        <w:t xml:space="preserve"> </w:t>
      </w:r>
      <w:bookmarkStart w:id="225" w:name="OCRUncertain119"/>
      <w:r w:rsidR="0036664E">
        <w:tab/>
      </w:r>
      <w:bookmarkEnd w:id="225"/>
      <w:r w:rsidR="00C75AF3">
        <w:rPr>
          <w:noProof/>
        </w:rPr>
        <w:t>-</w:t>
      </w:r>
      <w:r w:rsidR="0036664E">
        <w:rPr>
          <w:noProof/>
        </w:rPr>
        <w:t xml:space="preserve"> </w:t>
      </w:r>
      <w:r w:rsidR="00C75AF3">
        <w:rPr>
          <w:noProof/>
        </w:rPr>
        <w:t xml:space="preserve">                           </w:t>
      </w:r>
      <w:r w:rsidR="0036664E">
        <w:rPr>
          <w:noProof/>
        </w:rPr>
        <w:t xml:space="preserve">     </w:t>
      </w:r>
      <w:r w:rsidR="004869C2">
        <w:rPr>
          <w:noProof/>
        </w:rPr>
        <w:t xml:space="preserve">            </w:t>
      </w:r>
      <w:r w:rsidR="0036664E">
        <w:rPr>
          <w:noProof/>
        </w:rPr>
        <w:t xml:space="preserve">  </w:t>
      </w:r>
      <w:r w:rsidR="0036664E">
        <w:t>до</w:t>
      </w:r>
      <w:r w:rsidR="0036664E">
        <w:rPr>
          <w:noProof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="0036664E">
          <w:rPr>
            <w:noProof/>
          </w:rPr>
          <w:t>5</w:t>
        </w:r>
        <w:r w:rsidR="0036664E">
          <w:t xml:space="preserve"> мм</w:t>
        </w:r>
      </w:smartTag>
      <w:r w:rsidR="0036664E">
        <w:t xml:space="preserve">. </w:t>
      </w:r>
    </w:p>
    <w:p w:rsidR="008716D2" w:rsidRDefault="0036664E" w:rsidP="00E73FDF">
      <w:pPr>
        <w:ind w:left="284" w:right="169" w:firstLine="567"/>
      </w:pPr>
      <w:r>
        <w:t>Холодные смеси по</w:t>
      </w:r>
      <w:bookmarkStart w:id="226" w:name="OCRUncertain122"/>
      <w:r>
        <w:t>д</w:t>
      </w:r>
      <w:bookmarkEnd w:id="226"/>
      <w:r>
        <w:t>разделяют на</w:t>
      </w:r>
      <w:r w:rsidR="008716D2" w:rsidRPr="008716D2">
        <w:t>:</w:t>
      </w:r>
    </w:p>
    <w:p w:rsidR="008716D2" w:rsidRDefault="008716D2" w:rsidP="00E73FDF">
      <w:pPr>
        <w:ind w:left="284" w:right="169" w:firstLine="567"/>
      </w:pPr>
      <w:r>
        <w:t xml:space="preserve">-  мелкозернистые </w:t>
      </w:r>
    </w:p>
    <w:p w:rsidR="0036664E" w:rsidRDefault="008716D2" w:rsidP="00E73FDF">
      <w:pPr>
        <w:ind w:left="284" w:right="169" w:firstLine="567"/>
      </w:pPr>
      <w:r>
        <w:t xml:space="preserve">- </w:t>
      </w:r>
      <w:r w:rsidR="0036664E">
        <w:t xml:space="preserve"> песчаные. </w:t>
      </w:r>
    </w:p>
    <w:p w:rsidR="0036664E" w:rsidRDefault="0036664E" w:rsidP="00E73FDF">
      <w:pPr>
        <w:ind w:left="284" w:right="169" w:firstLine="567"/>
      </w:pPr>
    </w:p>
    <w:p w:rsidR="008716D2" w:rsidRDefault="008716D2" w:rsidP="008716D2">
      <w:pPr>
        <w:ind w:left="0" w:right="169"/>
      </w:pPr>
      <w:r>
        <w:lastRenderedPageBreak/>
        <w:t xml:space="preserve">   </w:t>
      </w:r>
    </w:p>
    <w:p w:rsidR="0036664E" w:rsidRDefault="0036664E" w:rsidP="003D4511">
      <w:pPr>
        <w:tabs>
          <w:tab w:val="left" w:pos="851"/>
        </w:tabs>
        <w:ind w:left="284" w:right="169" w:firstLine="567"/>
      </w:pPr>
      <w:r>
        <w:t>Асфальтобетоны из горячих смесей в зависимости от величи</w:t>
      </w:r>
      <w:r>
        <w:softHyphen/>
        <w:t xml:space="preserve">ны остаточной пористости подразделяют на виды: </w:t>
      </w:r>
      <w:bookmarkStart w:id="227" w:name="OCRUncertain123"/>
    </w:p>
    <w:p w:rsidR="0036664E" w:rsidRDefault="008716D2" w:rsidP="003D4511">
      <w:pPr>
        <w:numPr>
          <w:ilvl w:val="0"/>
          <w:numId w:val="29"/>
        </w:numPr>
        <w:tabs>
          <w:tab w:val="left" w:pos="1985"/>
          <w:tab w:val="left" w:pos="4395"/>
        </w:tabs>
        <w:ind w:right="169"/>
        <w:rPr>
          <w:szCs w:val="28"/>
        </w:rPr>
      </w:pPr>
      <w:r>
        <w:rPr>
          <w:szCs w:val="28"/>
        </w:rPr>
        <w:t xml:space="preserve"> </w:t>
      </w:r>
      <w:r w:rsidR="0036664E" w:rsidRPr="0036664E">
        <w:rPr>
          <w:szCs w:val="28"/>
        </w:rPr>
        <w:t>высокоплотные</w:t>
      </w:r>
      <w:bookmarkEnd w:id="227"/>
      <w:r w:rsidR="003D4511">
        <w:rPr>
          <w:szCs w:val="28"/>
        </w:rPr>
        <w:t xml:space="preserve">   </w:t>
      </w:r>
      <w:r w:rsidR="0036664E" w:rsidRPr="0036664E">
        <w:rPr>
          <w:szCs w:val="28"/>
        </w:rPr>
        <w:t xml:space="preserve">с остаточной пористостью </w:t>
      </w:r>
      <w:r w:rsidR="0036664E" w:rsidRPr="0036664E">
        <w:rPr>
          <w:szCs w:val="28"/>
        </w:rPr>
        <w:tab/>
        <w:t>от</w:t>
      </w:r>
      <w:r w:rsidR="0036664E" w:rsidRPr="0036664E">
        <w:rPr>
          <w:noProof/>
          <w:szCs w:val="28"/>
        </w:rPr>
        <w:t xml:space="preserve"> 1,0</w:t>
      </w:r>
      <w:r w:rsidR="0036664E" w:rsidRPr="0036664E">
        <w:rPr>
          <w:szCs w:val="28"/>
        </w:rPr>
        <w:t xml:space="preserve"> до</w:t>
      </w:r>
      <w:r w:rsidR="0036664E" w:rsidRPr="0036664E">
        <w:rPr>
          <w:noProof/>
          <w:szCs w:val="28"/>
        </w:rPr>
        <w:t xml:space="preserve"> 2,5 </w:t>
      </w:r>
      <w:bookmarkStart w:id="228" w:name="OCRUncertain124"/>
      <w:r w:rsidR="0036664E" w:rsidRPr="0036664E">
        <w:rPr>
          <w:noProof/>
          <w:szCs w:val="28"/>
        </w:rPr>
        <w:t xml:space="preserve">%; </w:t>
      </w:r>
      <w:bookmarkEnd w:id="228"/>
    </w:p>
    <w:p w:rsidR="0036664E" w:rsidRDefault="0036664E" w:rsidP="003D4511">
      <w:pPr>
        <w:numPr>
          <w:ilvl w:val="0"/>
          <w:numId w:val="29"/>
        </w:numPr>
        <w:tabs>
          <w:tab w:val="left" w:pos="1985"/>
          <w:tab w:val="left" w:pos="4395"/>
        </w:tabs>
        <w:ind w:right="169"/>
        <w:rPr>
          <w:szCs w:val="28"/>
        </w:rPr>
      </w:pPr>
      <w:r w:rsidRPr="003D4511">
        <w:rPr>
          <w:szCs w:val="28"/>
        </w:rPr>
        <w:t>плотные</w:t>
      </w:r>
      <w:r w:rsidRPr="003D4511">
        <w:rPr>
          <w:noProof/>
          <w:szCs w:val="28"/>
        </w:rPr>
        <w:t xml:space="preserve"> </w:t>
      </w:r>
      <w:bookmarkStart w:id="229" w:name="OCRUncertain125"/>
      <w:r w:rsidRPr="003D4511">
        <w:rPr>
          <w:szCs w:val="28"/>
        </w:rPr>
        <w:tab/>
      </w:r>
      <w:bookmarkEnd w:id="229"/>
      <w:r w:rsidR="00C75AF3" w:rsidRPr="003D4511">
        <w:rPr>
          <w:noProof/>
          <w:szCs w:val="28"/>
        </w:rPr>
        <w:t>-</w:t>
      </w:r>
      <w:r w:rsidRPr="003D4511">
        <w:rPr>
          <w:szCs w:val="28"/>
        </w:rPr>
        <w:t xml:space="preserve"> </w:t>
      </w:r>
      <w:r w:rsidRPr="003D4511">
        <w:rPr>
          <w:szCs w:val="28"/>
        </w:rPr>
        <w:tab/>
      </w:r>
      <w:r w:rsidR="00646B70" w:rsidRPr="003D4511">
        <w:rPr>
          <w:szCs w:val="28"/>
        </w:rPr>
        <w:t xml:space="preserve">                 </w:t>
      </w:r>
      <w:r w:rsidR="003D4511" w:rsidRPr="003D4511">
        <w:rPr>
          <w:szCs w:val="28"/>
        </w:rPr>
        <w:t xml:space="preserve">                       </w:t>
      </w:r>
      <w:r w:rsidRPr="003D4511">
        <w:rPr>
          <w:szCs w:val="28"/>
        </w:rPr>
        <w:t>св.</w:t>
      </w:r>
      <w:r w:rsidRPr="003D4511">
        <w:rPr>
          <w:noProof/>
          <w:szCs w:val="28"/>
        </w:rPr>
        <w:t xml:space="preserve"> 2,5</w:t>
      </w:r>
      <w:r w:rsidRPr="003D4511">
        <w:rPr>
          <w:szCs w:val="28"/>
        </w:rPr>
        <w:t xml:space="preserve"> до</w:t>
      </w:r>
      <w:r w:rsidRPr="003D4511">
        <w:rPr>
          <w:noProof/>
          <w:szCs w:val="28"/>
        </w:rPr>
        <w:t xml:space="preserve"> 5,0 </w:t>
      </w:r>
      <w:bookmarkStart w:id="230" w:name="OCRUncertain128"/>
      <w:r w:rsidRPr="003D4511">
        <w:rPr>
          <w:noProof/>
          <w:szCs w:val="28"/>
        </w:rPr>
        <w:t xml:space="preserve">%; </w:t>
      </w:r>
      <w:bookmarkEnd w:id="230"/>
    </w:p>
    <w:p w:rsidR="0036664E" w:rsidRDefault="0036664E" w:rsidP="003D4511">
      <w:pPr>
        <w:numPr>
          <w:ilvl w:val="0"/>
          <w:numId w:val="29"/>
        </w:numPr>
        <w:tabs>
          <w:tab w:val="left" w:pos="1985"/>
          <w:tab w:val="left" w:pos="4395"/>
        </w:tabs>
        <w:ind w:right="169"/>
        <w:rPr>
          <w:szCs w:val="28"/>
        </w:rPr>
      </w:pPr>
      <w:r w:rsidRPr="003D4511">
        <w:rPr>
          <w:szCs w:val="28"/>
        </w:rPr>
        <w:t>пористые</w:t>
      </w:r>
      <w:r w:rsidRPr="003D4511">
        <w:rPr>
          <w:noProof/>
          <w:szCs w:val="28"/>
        </w:rPr>
        <w:t xml:space="preserve"> </w:t>
      </w:r>
      <w:bookmarkStart w:id="231" w:name="OCRUncertain129"/>
      <w:r w:rsidRPr="003D4511">
        <w:rPr>
          <w:szCs w:val="28"/>
        </w:rPr>
        <w:tab/>
      </w:r>
      <w:bookmarkEnd w:id="231"/>
      <w:r w:rsidR="00C75AF3" w:rsidRPr="003D4511">
        <w:rPr>
          <w:noProof/>
          <w:szCs w:val="28"/>
        </w:rPr>
        <w:t>-</w:t>
      </w:r>
      <w:r w:rsidRPr="003D4511">
        <w:rPr>
          <w:szCs w:val="28"/>
        </w:rPr>
        <w:t xml:space="preserve"> </w:t>
      </w:r>
      <w:r w:rsidRPr="003D4511">
        <w:rPr>
          <w:szCs w:val="28"/>
        </w:rPr>
        <w:tab/>
      </w:r>
      <w:r w:rsidR="00646B70" w:rsidRPr="003D4511">
        <w:rPr>
          <w:szCs w:val="28"/>
        </w:rPr>
        <w:t xml:space="preserve"> </w:t>
      </w:r>
      <w:r w:rsidR="003D4511" w:rsidRPr="003D4511">
        <w:rPr>
          <w:szCs w:val="28"/>
        </w:rPr>
        <w:t xml:space="preserve">                                    </w:t>
      </w:r>
      <w:r w:rsidR="00646B70" w:rsidRPr="003D4511">
        <w:rPr>
          <w:szCs w:val="28"/>
        </w:rPr>
        <w:t xml:space="preserve">   </w:t>
      </w:r>
      <w:r w:rsidRPr="003D4511">
        <w:rPr>
          <w:szCs w:val="28"/>
        </w:rPr>
        <w:t>св.</w:t>
      </w:r>
      <w:r w:rsidRPr="003D4511">
        <w:rPr>
          <w:noProof/>
          <w:szCs w:val="28"/>
        </w:rPr>
        <w:t xml:space="preserve"> 5,0</w:t>
      </w:r>
      <w:r w:rsidRPr="003D4511">
        <w:rPr>
          <w:szCs w:val="28"/>
        </w:rPr>
        <w:t xml:space="preserve"> до</w:t>
      </w:r>
      <w:r w:rsidRPr="003D4511">
        <w:rPr>
          <w:noProof/>
          <w:szCs w:val="28"/>
        </w:rPr>
        <w:t xml:space="preserve"> 10,0 </w:t>
      </w:r>
      <w:bookmarkStart w:id="232" w:name="OCRUncertain132"/>
      <w:r w:rsidRPr="003D4511">
        <w:rPr>
          <w:noProof/>
          <w:szCs w:val="28"/>
        </w:rPr>
        <w:t xml:space="preserve">%; </w:t>
      </w:r>
    </w:p>
    <w:p w:rsidR="0036664E" w:rsidRPr="003D4511" w:rsidRDefault="008716D2" w:rsidP="003D4511">
      <w:pPr>
        <w:numPr>
          <w:ilvl w:val="0"/>
          <w:numId w:val="29"/>
        </w:numPr>
        <w:tabs>
          <w:tab w:val="left" w:pos="1985"/>
          <w:tab w:val="left" w:pos="4395"/>
        </w:tabs>
        <w:ind w:right="169"/>
        <w:rPr>
          <w:szCs w:val="28"/>
        </w:rPr>
      </w:pPr>
      <w:r w:rsidRPr="003D4511">
        <w:rPr>
          <w:szCs w:val="28"/>
        </w:rPr>
        <w:t xml:space="preserve"> </w:t>
      </w:r>
      <w:r w:rsidR="0036664E" w:rsidRPr="003D4511">
        <w:rPr>
          <w:szCs w:val="28"/>
        </w:rPr>
        <w:t>высокопористые</w:t>
      </w:r>
      <w:r w:rsidR="0036664E" w:rsidRPr="003D4511">
        <w:rPr>
          <w:szCs w:val="28"/>
        </w:rPr>
        <w:tab/>
      </w:r>
      <w:bookmarkStart w:id="233" w:name="OCRUncertain135"/>
      <w:bookmarkEnd w:id="232"/>
      <w:r w:rsidR="00C75AF3" w:rsidRPr="003D4511">
        <w:rPr>
          <w:szCs w:val="28"/>
        </w:rPr>
        <w:t>-</w:t>
      </w:r>
      <w:r w:rsidR="00646B70" w:rsidRPr="003D4511">
        <w:rPr>
          <w:szCs w:val="28"/>
          <w:lang w:val="en-US"/>
        </w:rPr>
        <w:t xml:space="preserve">  </w:t>
      </w:r>
      <w:r w:rsidR="003D4511" w:rsidRPr="003D4511">
        <w:rPr>
          <w:szCs w:val="28"/>
        </w:rPr>
        <w:t xml:space="preserve">                                   </w:t>
      </w:r>
      <w:r w:rsidR="00646B70" w:rsidRPr="003D4511">
        <w:rPr>
          <w:szCs w:val="28"/>
          <w:lang w:val="en-US"/>
        </w:rPr>
        <w:t xml:space="preserve"> </w:t>
      </w:r>
      <w:r w:rsidR="003D4511">
        <w:rPr>
          <w:szCs w:val="28"/>
        </w:rPr>
        <w:t xml:space="preserve">        </w:t>
      </w:r>
      <w:r w:rsidR="0036664E" w:rsidRPr="003D4511">
        <w:rPr>
          <w:szCs w:val="28"/>
        </w:rPr>
        <w:t>св. 10</w:t>
      </w:r>
      <w:bookmarkEnd w:id="233"/>
      <w:r w:rsidR="0036664E" w:rsidRPr="003D4511">
        <w:rPr>
          <w:szCs w:val="28"/>
        </w:rPr>
        <w:t>,0 до</w:t>
      </w:r>
      <w:r w:rsidR="0036664E" w:rsidRPr="003D4511">
        <w:rPr>
          <w:noProof/>
          <w:szCs w:val="28"/>
        </w:rPr>
        <w:t xml:space="preserve"> 18,0</w:t>
      </w:r>
      <w:r w:rsidR="0036664E" w:rsidRPr="003D4511">
        <w:rPr>
          <w:szCs w:val="28"/>
        </w:rPr>
        <w:t xml:space="preserve"> </w:t>
      </w:r>
      <w:r w:rsidR="0036664E" w:rsidRPr="003D4511">
        <w:rPr>
          <w:noProof/>
          <w:szCs w:val="28"/>
        </w:rPr>
        <w:t xml:space="preserve">%. </w:t>
      </w:r>
    </w:p>
    <w:p w:rsidR="0036664E" w:rsidRDefault="0036664E" w:rsidP="00E73FDF">
      <w:pPr>
        <w:ind w:left="284" w:right="169" w:firstLine="567"/>
        <w:rPr>
          <w:noProof/>
        </w:rPr>
      </w:pPr>
      <w:r>
        <w:t>Асфальтобетоны из холодных смесей должны иметь остаточную пористость свыше</w:t>
      </w:r>
      <w:r>
        <w:rPr>
          <w:noProof/>
        </w:rPr>
        <w:t xml:space="preserve"> 6,0</w:t>
      </w:r>
      <w:r>
        <w:t xml:space="preserve"> до</w:t>
      </w:r>
      <w:r>
        <w:rPr>
          <w:noProof/>
        </w:rPr>
        <w:t xml:space="preserve"> 10,0 </w:t>
      </w:r>
      <w:bookmarkStart w:id="234" w:name="OCRUncertain136"/>
      <w:r>
        <w:rPr>
          <w:noProof/>
        </w:rPr>
        <w:t>%.</w:t>
      </w:r>
      <w:bookmarkEnd w:id="234"/>
    </w:p>
    <w:p w:rsidR="0036664E" w:rsidRDefault="0036664E" w:rsidP="00E73FDF">
      <w:pPr>
        <w:ind w:left="284" w:right="169" w:firstLine="567"/>
      </w:pPr>
      <w:r>
        <w:t>Щебеночные и грави</w:t>
      </w:r>
      <w:bookmarkStart w:id="235" w:name="OCRUncertain137"/>
      <w:r>
        <w:t>й</w:t>
      </w:r>
      <w:bookmarkEnd w:id="235"/>
      <w:r>
        <w:t>ные горячие см</w:t>
      </w:r>
      <w:bookmarkStart w:id="236" w:name="OCRUncertain138"/>
      <w:r>
        <w:t>е</w:t>
      </w:r>
      <w:bookmarkEnd w:id="236"/>
      <w:r>
        <w:t>си и плотные асфаль</w:t>
      </w:r>
      <w:r>
        <w:softHyphen/>
        <w:t xml:space="preserve">тобетоны в зависимости от содержания в них </w:t>
      </w:r>
      <w:bookmarkStart w:id="237" w:name="OCRUncertain139"/>
      <w:r>
        <w:t>щ</w:t>
      </w:r>
      <w:bookmarkEnd w:id="237"/>
      <w:r>
        <w:t>ебня (гравия) под</w:t>
      </w:r>
      <w:r>
        <w:softHyphen/>
        <w:t xml:space="preserve">разделяют на типы: </w:t>
      </w:r>
    </w:p>
    <w:p w:rsidR="0036664E" w:rsidRDefault="0036664E" w:rsidP="00E73FDF">
      <w:pPr>
        <w:tabs>
          <w:tab w:val="left" w:pos="567"/>
          <w:tab w:val="left" w:pos="2552"/>
        </w:tabs>
        <w:ind w:left="284" w:right="169" w:firstLine="567"/>
      </w:pPr>
      <w:r>
        <w:t>А</w:t>
      </w:r>
      <w:r w:rsidR="008716D2">
        <w:t>-</w:t>
      </w:r>
      <w:r>
        <w:t xml:space="preserve"> </w:t>
      </w:r>
      <w:r>
        <w:tab/>
        <w:t xml:space="preserve">с содержанием щебня </w:t>
      </w:r>
      <w:r>
        <w:tab/>
        <w:t>св.</w:t>
      </w:r>
      <w:r>
        <w:rPr>
          <w:noProof/>
        </w:rPr>
        <w:t xml:space="preserve"> 50</w:t>
      </w:r>
      <w:r>
        <w:t xml:space="preserve"> до</w:t>
      </w:r>
      <w:r>
        <w:rPr>
          <w:noProof/>
        </w:rPr>
        <w:t xml:space="preserve"> 60 </w:t>
      </w:r>
      <w:bookmarkStart w:id="238" w:name="OCRUncertain140"/>
      <w:r>
        <w:rPr>
          <w:noProof/>
        </w:rPr>
        <w:t xml:space="preserve">%; </w:t>
      </w:r>
      <w:bookmarkEnd w:id="238"/>
    </w:p>
    <w:p w:rsidR="0036664E" w:rsidRDefault="0036664E" w:rsidP="00E73FDF">
      <w:pPr>
        <w:tabs>
          <w:tab w:val="left" w:pos="567"/>
          <w:tab w:val="left" w:pos="1134"/>
          <w:tab w:val="left" w:pos="2127"/>
          <w:tab w:val="left" w:pos="2552"/>
        </w:tabs>
        <w:ind w:left="284" w:right="169" w:firstLine="567"/>
      </w:pPr>
      <w:r>
        <w:t>Б</w:t>
      </w:r>
      <w:r>
        <w:tab/>
      </w:r>
      <w:r w:rsidR="00C75AF3">
        <w:t>-</w:t>
      </w:r>
      <w:r>
        <w:t xml:space="preserve"> </w:t>
      </w:r>
      <w:r>
        <w:tab/>
      </w:r>
      <w:r w:rsidR="00646B70" w:rsidRPr="00646B70">
        <w:t xml:space="preserve">                                               </w:t>
      </w:r>
      <w:r w:rsidR="003D4511">
        <w:t xml:space="preserve">  </w:t>
      </w:r>
      <w:r w:rsidR="00646B70" w:rsidRPr="00646B70">
        <w:t xml:space="preserve"> </w:t>
      </w:r>
      <w:r>
        <w:t>св.</w:t>
      </w:r>
      <w:r>
        <w:rPr>
          <w:noProof/>
        </w:rPr>
        <w:t xml:space="preserve"> 40</w:t>
      </w:r>
      <w:r>
        <w:t xml:space="preserve"> до</w:t>
      </w:r>
      <w:r>
        <w:rPr>
          <w:noProof/>
        </w:rPr>
        <w:t xml:space="preserve"> 50</w:t>
      </w:r>
      <w:r>
        <w:t xml:space="preserve"> </w:t>
      </w:r>
      <w:r>
        <w:rPr>
          <w:noProof/>
        </w:rPr>
        <w:t xml:space="preserve">%; </w:t>
      </w:r>
    </w:p>
    <w:p w:rsidR="0036664E" w:rsidRDefault="003D4511" w:rsidP="003D4511">
      <w:pPr>
        <w:tabs>
          <w:tab w:val="left" w:pos="567"/>
          <w:tab w:val="left" w:pos="1134"/>
          <w:tab w:val="left" w:pos="2127"/>
          <w:tab w:val="left" w:pos="2552"/>
        </w:tabs>
        <w:ind w:right="169"/>
        <w:rPr>
          <w:noProof/>
        </w:rPr>
      </w:pPr>
      <w:r>
        <w:t xml:space="preserve">    </w:t>
      </w:r>
      <w:r w:rsidR="0036664E">
        <w:t>В</w:t>
      </w:r>
      <w:r w:rsidR="0036664E">
        <w:tab/>
      </w:r>
      <w:r w:rsidR="00C75AF3">
        <w:t>-</w:t>
      </w:r>
      <w:r w:rsidR="0036664E">
        <w:t xml:space="preserve"> </w:t>
      </w:r>
      <w:r w:rsidR="0036664E">
        <w:tab/>
      </w:r>
      <w:r w:rsidR="00646B70" w:rsidRPr="00646B70">
        <w:t xml:space="preserve">                                               </w:t>
      </w:r>
      <w:r>
        <w:t xml:space="preserve">  </w:t>
      </w:r>
      <w:r w:rsidR="00646B70" w:rsidRPr="00646B70">
        <w:t xml:space="preserve"> </w:t>
      </w:r>
      <w:r w:rsidR="0036664E">
        <w:t>св.</w:t>
      </w:r>
      <w:r w:rsidR="0036664E">
        <w:rPr>
          <w:noProof/>
        </w:rPr>
        <w:t xml:space="preserve"> 30</w:t>
      </w:r>
      <w:r w:rsidR="0036664E">
        <w:t xml:space="preserve"> до</w:t>
      </w:r>
      <w:r w:rsidR="0036664E">
        <w:rPr>
          <w:noProof/>
        </w:rPr>
        <w:t xml:space="preserve"> 40</w:t>
      </w:r>
      <w:r w:rsidR="0036664E">
        <w:t xml:space="preserve"> </w:t>
      </w:r>
      <w:r w:rsidR="0036664E">
        <w:rPr>
          <w:noProof/>
        </w:rPr>
        <w:t>%.</w:t>
      </w:r>
    </w:p>
    <w:p w:rsidR="0036664E" w:rsidRDefault="0036664E" w:rsidP="00E73FDF">
      <w:pPr>
        <w:ind w:left="284" w:right="169" w:firstLine="567"/>
      </w:pPr>
      <w:r>
        <w:t>Щебеночные и гравийные холодные смеси и соответствующие им асфальтобетоны в зависимости от содержания в них щебня (гра</w:t>
      </w:r>
      <w:r>
        <w:softHyphen/>
        <w:t xml:space="preserve">вия) подразделяют на типы </w:t>
      </w:r>
      <w:bookmarkStart w:id="239" w:name="OCRUncertain145"/>
      <w:r>
        <w:t>Бх</w:t>
      </w:r>
      <w:bookmarkEnd w:id="239"/>
      <w:r>
        <w:t xml:space="preserve"> и </w:t>
      </w:r>
      <w:bookmarkStart w:id="240" w:name="OCRUncertain146"/>
      <w:r>
        <w:t>Вх.</w:t>
      </w:r>
      <w:bookmarkEnd w:id="240"/>
    </w:p>
    <w:p w:rsidR="0036664E" w:rsidRDefault="0036664E" w:rsidP="00E73FDF">
      <w:pPr>
        <w:ind w:left="284" w:right="169" w:firstLine="567"/>
      </w:pPr>
      <w:r>
        <w:t>Горячие и холодные песчаные смеси и соот</w:t>
      </w:r>
      <w:bookmarkStart w:id="241" w:name="OCRUncertain147"/>
      <w:r>
        <w:t>в</w:t>
      </w:r>
      <w:bookmarkEnd w:id="241"/>
      <w:r>
        <w:t>етствующие им ас</w:t>
      </w:r>
      <w:r>
        <w:softHyphen/>
        <w:t>фальтобетоны в зависимости от вида песка подразд</w:t>
      </w:r>
      <w:bookmarkStart w:id="242" w:name="OCRUncertain148"/>
      <w:r>
        <w:t>е</w:t>
      </w:r>
      <w:bookmarkEnd w:id="242"/>
      <w:r>
        <w:t>ляют на типы:</w:t>
      </w:r>
    </w:p>
    <w:p w:rsidR="0036664E" w:rsidRDefault="0036664E" w:rsidP="00E73FDF">
      <w:pPr>
        <w:ind w:left="284" w:right="169" w:firstLine="567"/>
      </w:pPr>
      <w:bookmarkStart w:id="243" w:name="OCRUncertain149"/>
      <w:r>
        <w:t>Г</w:t>
      </w:r>
      <w:bookmarkEnd w:id="243"/>
      <w:r>
        <w:t xml:space="preserve"> и </w:t>
      </w:r>
      <w:bookmarkStart w:id="244" w:name="OCRUncertain150"/>
      <w:r>
        <w:t>Гх</w:t>
      </w:r>
      <w:bookmarkEnd w:id="244"/>
      <w:r>
        <w:t xml:space="preserve"> </w:t>
      </w:r>
      <w:r>
        <w:rPr>
          <w:noProof/>
        </w:rPr>
        <w:t>—</w:t>
      </w:r>
      <w:r>
        <w:t xml:space="preserve"> на песках из отсевов дробления, а также на их смесях с природным песком при содержании последнего не более</w:t>
      </w:r>
      <w:r>
        <w:rPr>
          <w:noProof/>
        </w:rPr>
        <w:t xml:space="preserve"> 30 %</w:t>
      </w:r>
      <w:r>
        <w:t xml:space="preserve"> по массе; </w:t>
      </w:r>
      <w:bookmarkStart w:id="245" w:name="OCRUncertain151"/>
    </w:p>
    <w:p w:rsidR="0036664E" w:rsidRDefault="0036664E" w:rsidP="00E73FDF">
      <w:pPr>
        <w:ind w:left="284" w:right="169" w:firstLine="567"/>
      </w:pPr>
      <w:r>
        <w:t>Д</w:t>
      </w:r>
      <w:bookmarkEnd w:id="245"/>
      <w:r>
        <w:t xml:space="preserve"> и </w:t>
      </w:r>
      <w:bookmarkStart w:id="246" w:name="OCRUncertain152"/>
      <w:r>
        <w:t>Дх —</w:t>
      </w:r>
      <w:bookmarkEnd w:id="246"/>
      <w:r>
        <w:t xml:space="preserve"> на природных песках или смесях природных песков с отсевами дробления при содержании последних менее</w:t>
      </w:r>
      <w:r>
        <w:rPr>
          <w:noProof/>
        </w:rPr>
        <w:t xml:space="preserve"> 70 %</w:t>
      </w:r>
      <w:r>
        <w:t xml:space="preserve"> по массе.</w:t>
      </w:r>
    </w:p>
    <w:p w:rsidR="0036664E" w:rsidRDefault="0036664E" w:rsidP="00E73FDF">
      <w:pPr>
        <w:ind w:left="284" w:right="169" w:firstLine="567"/>
        <w:rPr>
          <w:noProof/>
        </w:rPr>
      </w:pPr>
    </w:p>
    <w:p w:rsidR="0036664E" w:rsidRDefault="0036664E" w:rsidP="00E73FDF">
      <w:pPr>
        <w:ind w:left="284" w:right="169" w:firstLine="567"/>
        <w:rPr>
          <w:noProof/>
        </w:rPr>
      </w:pPr>
    </w:p>
    <w:p w:rsidR="0036664E" w:rsidRDefault="0036664E" w:rsidP="00E73FDF">
      <w:pPr>
        <w:ind w:left="284" w:right="169" w:firstLine="567"/>
        <w:rPr>
          <w:noProof/>
        </w:rPr>
      </w:pPr>
      <w:r>
        <w:t>Смеси и асфальтобетоны в зависимости от показателей фи</w:t>
      </w:r>
      <w:r>
        <w:softHyphen/>
        <w:t>зико-механи</w:t>
      </w:r>
      <w:bookmarkStart w:id="247" w:name="OCRUncertain069"/>
      <w:r>
        <w:t>ч</w:t>
      </w:r>
      <w:bookmarkEnd w:id="247"/>
      <w:r>
        <w:t>еских свойств и применя</w:t>
      </w:r>
      <w:bookmarkStart w:id="248" w:name="OCRUncertain070"/>
      <w:r>
        <w:t>е</w:t>
      </w:r>
      <w:bookmarkEnd w:id="248"/>
      <w:r>
        <w:t>мых материалов подразделя</w:t>
      </w:r>
      <w:r>
        <w:softHyphen/>
        <w:t>ют на марк</w:t>
      </w:r>
      <w:bookmarkStart w:id="249" w:name="OCRUncertain071"/>
      <w:r>
        <w:t>и</w:t>
      </w:r>
      <w:bookmarkEnd w:id="249"/>
      <w:r>
        <w:t>, указанные в таблице</w:t>
      </w:r>
      <w:r w:rsidR="00AD4BC3">
        <w:rPr>
          <w:noProof/>
        </w:rPr>
        <w:t xml:space="preserve"> 8</w:t>
      </w:r>
      <w:r>
        <w:rPr>
          <w:noProof/>
        </w:rPr>
        <w:t>.</w:t>
      </w:r>
    </w:p>
    <w:p w:rsidR="0036664E" w:rsidRDefault="0036664E" w:rsidP="00E73FDF">
      <w:pPr>
        <w:ind w:left="284" w:right="169" w:firstLine="567"/>
        <w:rPr>
          <w:noProof/>
        </w:rPr>
      </w:pPr>
      <w:r>
        <w:t>Таблица</w:t>
      </w:r>
      <w:r>
        <w:rPr>
          <w:noProof/>
        </w:rPr>
        <w:t xml:space="preserve"> </w:t>
      </w:r>
      <w:r w:rsidR="00C033A5">
        <w:rPr>
          <w:noProof/>
        </w:rPr>
        <w:t>8</w:t>
      </w:r>
    </w:p>
    <w:tbl>
      <w:tblPr>
        <w:tblW w:w="0" w:type="auto"/>
        <w:jc w:val="center"/>
        <w:tblLayout w:type="fixed"/>
        <w:tblCellMar>
          <w:left w:w="39" w:type="dxa"/>
          <w:right w:w="39" w:type="dxa"/>
        </w:tblCellMar>
        <w:tblLook w:val="0000"/>
      </w:tblPr>
      <w:tblGrid>
        <w:gridCol w:w="3595"/>
        <w:gridCol w:w="3063"/>
      </w:tblGrid>
      <w:tr w:rsidR="0036664E" w:rsidTr="006939C5">
        <w:trPr>
          <w:trHeight w:hRule="exact" w:val="375"/>
          <w:jc w:val="center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6939C5">
              <w:rPr>
                <w:szCs w:val="28"/>
              </w:rPr>
              <w:t>Вид и тип смесей и асфальтобетонов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jc w:val="center"/>
              <w:rPr>
                <w:szCs w:val="28"/>
              </w:rPr>
            </w:pPr>
            <w:r w:rsidRPr="006939C5">
              <w:rPr>
                <w:szCs w:val="28"/>
              </w:rPr>
              <w:t>Марки</w:t>
            </w:r>
          </w:p>
        </w:tc>
      </w:tr>
      <w:tr w:rsidR="0036664E" w:rsidTr="006939C5">
        <w:trPr>
          <w:trHeight w:hRule="exact" w:val="375"/>
          <w:jc w:val="center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rPr>
                <w:szCs w:val="28"/>
              </w:rPr>
            </w:pPr>
            <w:r w:rsidRPr="006939C5">
              <w:rPr>
                <w:szCs w:val="28"/>
              </w:rPr>
              <w:t xml:space="preserve">Горячие: </w:t>
            </w:r>
          </w:p>
          <w:p w:rsidR="0036664E" w:rsidRPr="006939C5" w:rsidRDefault="0036664E" w:rsidP="00E73FDF">
            <w:pPr>
              <w:ind w:left="284" w:right="169" w:firstLine="567"/>
              <w:rPr>
                <w:szCs w:val="28"/>
              </w:rPr>
            </w:pPr>
            <w:r w:rsidRPr="006939C5">
              <w:rPr>
                <w:szCs w:val="28"/>
              </w:rPr>
              <w:t>высокоплотные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jc w:val="center"/>
              <w:rPr>
                <w:szCs w:val="28"/>
              </w:rPr>
            </w:pPr>
          </w:p>
          <w:p w:rsidR="0036664E" w:rsidRPr="006939C5" w:rsidRDefault="0036664E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6939C5">
              <w:rPr>
                <w:szCs w:val="28"/>
                <w:lang w:val="en-US"/>
              </w:rPr>
              <w:t>I</w:t>
            </w:r>
          </w:p>
        </w:tc>
      </w:tr>
      <w:tr w:rsidR="0036664E" w:rsidTr="006939C5">
        <w:trPr>
          <w:trHeight w:hRule="exact" w:val="375"/>
          <w:jc w:val="center"/>
        </w:trPr>
        <w:tc>
          <w:tcPr>
            <w:tcW w:w="3595" w:type="dxa"/>
            <w:tcBorders>
              <w:left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rPr>
                <w:szCs w:val="28"/>
              </w:rPr>
            </w:pPr>
            <w:r w:rsidRPr="006939C5">
              <w:rPr>
                <w:szCs w:val="28"/>
              </w:rPr>
              <w:t>плотны</w:t>
            </w:r>
            <w:bookmarkStart w:id="250" w:name="OCRUncertain072"/>
            <w:r w:rsidRPr="006939C5">
              <w:rPr>
                <w:szCs w:val="28"/>
              </w:rPr>
              <w:t>е</w:t>
            </w:r>
            <w:bookmarkEnd w:id="250"/>
            <w:r w:rsidRPr="006939C5">
              <w:rPr>
                <w:szCs w:val="28"/>
              </w:rPr>
              <w:t xml:space="preserve"> типов: </w:t>
            </w:r>
          </w:p>
          <w:p w:rsidR="0036664E" w:rsidRPr="006939C5" w:rsidRDefault="0036664E" w:rsidP="00E73FDF">
            <w:pPr>
              <w:ind w:left="284" w:right="169" w:firstLine="567"/>
              <w:rPr>
                <w:szCs w:val="28"/>
              </w:rPr>
            </w:pPr>
            <w:r w:rsidRPr="006939C5">
              <w:rPr>
                <w:szCs w:val="28"/>
              </w:rPr>
              <w:t>А</w:t>
            </w:r>
          </w:p>
        </w:tc>
        <w:tc>
          <w:tcPr>
            <w:tcW w:w="3063" w:type="dxa"/>
            <w:tcBorders>
              <w:left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</w:p>
          <w:p w:rsidR="0036664E" w:rsidRPr="006939C5" w:rsidRDefault="0036664E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6939C5">
              <w:rPr>
                <w:noProof/>
                <w:szCs w:val="28"/>
              </w:rPr>
              <w:t>I, II</w:t>
            </w:r>
          </w:p>
        </w:tc>
      </w:tr>
      <w:tr w:rsidR="0036664E" w:rsidTr="006939C5">
        <w:trPr>
          <w:trHeight w:hRule="exact" w:val="375"/>
          <w:jc w:val="center"/>
        </w:trPr>
        <w:tc>
          <w:tcPr>
            <w:tcW w:w="3595" w:type="dxa"/>
            <w:tcBorders>
              <w:left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rPr>
                <w:szCs w:val="28"/>
              </w:rPr>
            </w:pPr>
            <w:r w:rsidRPr="006939C5">
              <w:rPr>
                <w:szCs w:val="28"/>
              </w:rPr>
              <w:t>Б</w:t>
            </w:r>
            <w:bookmarkStart w:id="251" w:name="OCRUncertain073"/>
            <w:r w:rsidRPr="006939C5">
              <w:rPr>
                <w:szCs w:val="28"/>
              </w:rPr>
              <w:t>,</w:t>
            </w:r>
            <w:bookmarkEnd w:id="251"/>
            <w:r w:rsidRPr="006939C5">
              <w:rPr>
                <w:szCs w:val="28"/>
              </w:rPr>
              <w:t xml:space="preserve"> Г</w:t>
            </w:r>
          </w:p>
        </w:tc>
        <w:tc>
          <w:tcPr>
            <w:tcW w:w="3063" w:type="dxa"/>
            <w:tcBorders>
              <w:left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6939C5">
              <w:rPr>
                <w:noProof/>
                <w:szCs w:val="28"/>
              </w:rPr>
              <w:t>I, II, III</w:t>
            </w:r>
          </w:p>
        </w:tc>
      </w:tr>
      <w:tr w:rsidR="0036664E" w:rsidTr="006939C5">
        <w:trPr>
          <w:trHeight w:hRule="exact" w:val="375"/>
          <w:jc w:val="center"/>
        </w:trPr>
        <w:tc>
          <w:tcPr>
            <w:tcW w:w="3595" w:type="dxa"/>
            <w:tcBorders>
              <w:left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rPr>
                <w:szCs w:val="28"/>
              </w:rPr>
            </w:pPr>
            <w:r w:rsidRPr="006939C5">
              <w:rPr>
                <w:szCs w:val="28"/>
              </w:rPr>
              <w:t>В, Д</w:t>
            </w:r>
          </w:p>
        </w:tc>
        <w:tc>
          <w:tcPr>
            <w:tcW w:w="3063" w:type="dxa"/>
            <w:tcBorders>
              <w:left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6939C5">
              <w:rPr>
                <w:noProof/>
                <w:szCs w:val="28"/>
              </w:rPr>
              <w:t>II, III</w:t>
            </w:r>
          </w:p>
        </w:tc>
      </w:tr>
      <w:tr w:rsidR="0036664E" w:rsidTr="006939C5">
        <w:trPr>
          <w:trHeight w:hRule="exact" w:val="375"/>
          <w:jc w:val="center"/>
        </w:trPr>
        <w:tc>
          <w:tcPr>
            <w:tcW w:w="3595" w:type="dxa"/>
            <w:tcBorders>
              <w:left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rPr>
                <w:szCs w:val="28"/>
              </w:rPr>
            </w:pPr>
            <w:r w:rsidRPr="006939C5">
              <w:rPr>
                <w:szCs w:val="28"/>
              </w:rPr>
              <w:t>пористые и высокопористые</w:t>
            </w:r>
          </w:p>
        </w:tc>
        <w:tc>
          <w:tcPr>
            <w:tcW w:w="3063" w:type="dxa"/>
            <w:tcBorders>
              <w:left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6939C5">
              <w:rPr>
                <w:noProof/>
                <w:szCs w:val="28"/>
              </w:rPr>
              <w:t>I, II</w:t>
            </w:r>
          </w:p>
        </w:tc>
      </w:tr>
      <w:tr w:rsidR="0036664E" w:rsidTr="006939C5">
        <w:trPr>
          <w:trHeight w:hRule="exact" w:val="375"/>
          <w:jc w:val="center"/>
        </w:trPr>
        <w:tc>
          <w:tcPr>
            <w:tcW w:w="3595" w:type="dxa"/>
            <w:tcBorders>
              <w:left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rPr>
                <w:szCs w:val="28"/>
              </w:rPr>
            </w:pPr>
            <w:r w:rsidRPr="006939C5">
              <w:rPr>
                <w:szCs w:val="28"/>
              </w:rPr>
              <w:t>Холодны</w:t>
            </w:r>
            <w:bookmarkStart w:id="252" w:name="OCRUncertain074"/>
            <w:r w:rsidRPr="006939C5">
              <w:rPr>
                <w:szCs w:val="28"/>
              </w:rPr>
              <w:t>е</w:t>
            </w:r>
            <w:bookmarkEnd w:id="252"/>
            <w:r w:rsidRPr="006939C5">
              <w:rPr>
                <w:szCs w:val="28"/>
              </w:rPr>
              <w:t xml:space="preserve"> типов: </w:t>
            </w:r>
          </w:p>
          <w:p w:rsidR="0036664E" w:rsidRPr="006939C5" w:rsidRDefault="0036664E" w:rsidP="00E73FDF">
            <w:pPr>
              <w:ind w:left="284" w:right="169" w:firstLine="567"/>
              <w:rPr>
                <w:szCs w:val="28"/>
                <w:lang w:val="en-US"/>
              </w:rPr>
            </w:pPr>
            <w:r w:rsidRPr="006939C5">
              <w:rPr>
                <w:szCs w:val="28"/>
              </w:rPr>
              <w:t>Бх</w:t>
            </w:r>
            <w:r w:rsidRPr="006939C5">
              <w:rPr>
                <w:szCs w:val="28"/>
                <w:lang w:val="en-US"/>
              </w:rPr>
              <w:t xml:space="preserve">, </w:t>
            </w:r>
            <w:r w:rsidRPr="006939C5">
              <w:rPr>
                <w:szCs w:val="28"/>
              </w:rPr>
              <w:t>Вх</w:t>
            </w:r>
          </w:p>
        </w:tc>
        <w:tc>
          <w:tcPr>
            <w:tcW w:w="3063" w:type="dxa"/>
            <w:tcBorders>
              <w:left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</w:p>
          <w:p w:rsidR="0036664E" w:rsidRPr="006939C5" w:rsidRDefault="0036664E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6939C5">
              <w:rPr>
                <w:noProof/>
                <w:szCs w:val="28"/>
              </w:rPr>
              <w:t>I, II</w:t>
            </w:r>
          </w:p>
        </w:tc>
      </w:tr>
      <w:tr w:rsidR="0036664E" w:rsidTr="006939C5">
        <w:trPr>
          <w:trHeight w:hRule="exact" w:val="500"/>
          <w:jc w:val="center"/>
        </w:trPr>
        <w:tc>
          <w:tcPr>
            <w:tcW w:w="3595" w:type="dxa"/>
            <w:tcBorders>
              <w:left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rPr>
                <w:szCs w:val="28"/>
                <w:lang w:val="en-US"/>
              </w:rPr>
            </w:pPr>
            <w:r w:rsidRPr="006939C5">
              <w:rPr>
                <w:szCs w:val="28"/>
              </w:rPr>
              <w:t>Гх</w:t>
            </w:r>
          </w:p>
        </w:tc>
        <w:tc>
          <w:tcPr>
            <w:tcW w:w="3063" w:type="dxa"/>
            <w:tcBorders>
              <w:left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6939C5">
              <w:rPr>
                <w:noProof/>
                <w:szCs w:val="28"/>
              </w:rPr>
              <w:t>I, II</w:t>
            </w:r>
          </w:p>
        </w:tc>
      </w:tr>
      <w:tr w:rsidR="0036664E" w:rsidTr="006939C5">
        <w:trPr>
          <w:trHeight w:hRule="exact" w:val="375"/>
          <w:jc w:val="center"/>
        </w:trPr>
        <w:tc>
          <w:tcPr>
            <w:tcW w:w="35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rPr>
                <w:szCs w:val="28"/>
              </w:rPr>
            </w:pPr>
            <w:r w:rsidRPr="006939C5">
              <w:rPr>
                <w:szCs w:val="28"/>
              </w:rPr>
              <w:t>Дх</w:t>
            </w:r>
          </w:p>
        </w:tc>
        <w:tc>
          <w:tcPr>
            <w:tcW w:w="30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64E" w:rsidRPr="006939C5" w:rsidRDefault="0036664E" w:rsidP="00E73FDF">
            <w:pPr>
              <w:ind w:left="284" w:right="169" w:firstLine="567"/>
              <w:jc w:val="center"/>
              <w:rPr>
                <w:noProof/>
                <w:szCs w:val="28"/>
              </w:rPr>
            </w:pPr>
            <w:r w:rsidRPr="006939C5">
              <w:rPr>
                <w:noProof/>
                <w:szCs w:val="28"/>
              </w:rPr>
              <w:t>II</w:t>
            </w:r>
          </w:p>
        </w:tc>
      </w:tr>
    </w:tbl>
    <w:p w:rsidR="0036664E" w:rsidRDefault="0036664E" w:rsidP="00E73FDF">
      <w:pPr>
        <w:ind w:left="284" w:right="169" w:firstLine="567"/>
        <w:rPr>
          <w:szCs w:val="28"/>
        </w:rPr>
      </w:pPr>
    </w:p>
    <w:p w:rsidR="0035165B" w:rsidRDefault="00AD4BC3" w:rsidP="00E73FDF">
      <w:pPr>
        <w:pStyle w:val="2"/>
        <w:ind w:left="284" w:right="169" w:firstLine="567"/>
      </w:pPr>
      <w:bookmarkStart w:id="253" w:name="_Toc209579269"/>
      <w:r>
        <w:t>3</w:t>
      </w:r>
      <w:r w:rsidR="00462A2E">
        <w:t xml:space="preserve">.2 </w:t>
      </w:r>
      <w:r w:rsidR="0035165B">
        <w:t>Транспортирование и хранение</w:t>
      </w:r>
      <w:bookmarkEnd w:id="253"/>
    </w:p>
    <w:p w:rsidR="0035165B" w:rsidRDefault="0035165B" w:rsidP="00E73FDF">
      <w:pPr>
        <w:ind w:left="284" w:right="169" w:firstLine="567"/>
      </w:pPr>
      <w:r>
        <w:t>Смеси транспортируют к месту укладки автомобилями</w:t>
      </w:r>
      <w:r w:rsidR="003D4511">
        <w:t>-самосвалами</w:t>
      </w:r>
      <w:r>
        <w:t>, со</w:t>
      </w:r>
      <w:r>
        <w:softHyphen/>
        <w:t>провождая каждый автомобиль транспортной документацией.</w:t>
      </w:r>
    </w:p>
    <w:p w:rsidR="0035165B" w:rsidRDefault="0035165B" w:rsidP="00E73FDF">
      <w:pPr>
        <w:ind w:left="284" w:right="169" w:firstLine="567"/>
      </w:pPr>
      <w:r>
        <w:t xml:space="preserve"> При транспортировании холодных смесей железнодорожным или водным транспортом каждое транспортное средство, направля</w:t>
      </w:r>
      <w:r>
        <w:softHyphen/>
        <w:t>емое к потреб</w:t>
      </w:r>
      <w:bookmarkStart w:id="254" w:name="OCRUncertain628"/>
      <w:r>
        <w:t>и</w:t>
      </w:r>
      <w:bookmarkEnd w:id="254"/>
      <w:r>
        <w:t>т</w:t>
      </w:r>
      <w:bookmarkStart w:id="255" w:name="OCRUncertain629"/>
      <w:r>
        <w:t>е</w:t>
      </w:r>
      <w:bookmarkEnd w:id="255"/>
      <w:r>
        <w:t>лю</w:t>
      </w:r>
      <w:bookmarkStart w:id="256" w:name="OCRUncertain630"/>
      <w:r>
        <w:t>,</w:t>
      </w:r>
      <w:bookmarkEnd w:id="256"/>
      <w:r>
        <w:t xml:space="preserve"> сопровождают документом о качестве.</w:t>
      </w:r>
    </w:p>
    <w:p w:rsidR="0035165B" w:rsidRDefault="0035165B" w:rsidP="00E73FDF">
      <w:pPr>
        <w:ind w:left="284" w:right="169" w:firstLine="567"/>
      </w:pPr>
      <w:r>
        <w:t xml:space="preserve"> Холодные см</w:t>
      </w:r>
      <w:bookmarkStart w:id="257" w:name="OCRUncertain649"/>
      <w:r>
        <w:t>е</w:t>
      </w:r>
      <w:bookmarkEnd w:id="257"/>
      <w:r>
        <w:t>си хранят в летний период на открытых пло</w:t>
      </w:r>
      <w:r>
        <w:softHyphen/>
        <w:t xml:space="preserve">щадках, в </w:t>
      </w:r>
      <w:bookmarkStart w:id="258" w:name="OCRUncertain650"/>
      <w:r>
        <w:t>осенне-зимний</w:t>
      </w:r>
      <w:bookmarkEnd w:id="258"/>
      <w:r>
        <w:t xml:space="preserve"> период</w:t>
      </w:r>
      <w:r>
        <w:rPr>
          <w:noProof/>
        </w:rPr>
        <w:t xml:space="preserve"> —</w:t>
      </w:r>
      <w:r>
        <w:t xml:space="preserve"> в закрытых складах или под навесом в штабелях.</w:t>
      </w:r>
    </w:p>
    <w:p w:rsidR="00880E0C" w:rsidRDefault="00880E0C" w:rsidP="00E73FDF">
      <w:pPr>
        <w:ind w:left="284" w:right="169" w:firstLine="567"/>
        <w:rPr>
          <w:noProof/>
        </w:rPr>
      </w:pPr>
    </w:p>
    <w:p w:rsidR="001603B5" w:rsidRPr="001603B5" w:rsidRDefault="00AD4BC3" w:rsidP="00E73FDF">
      <w:pPr>
        <w:pStyle w:val="2"/>
        <w:ind w:left="284" w:right="169" w:firstLine="567"/>
      </w:pPr>
      <w:bookmarkStart w:id="259" w:name="_Toc209579270"/>
      <w:r>
        <w:t>3</w:t>
      </w:r>
      <w:r w:rsidR="009D0D60">
        <w:t>.3 Правила приемки</w:t>
      </w:r>
      <w:bookmarkEnd w:id="259"/>
    </w:p>
    <w:p w:rsidR="009D0D60" w:rsidRDefault="009D0D60" w:rsidP="00E73FDF">
      <w:pPr>
        <w:ind w:left="284" w:right="169" w:firstLine="567"/>
      </w:pPr>
      <w:r>
        <w:t xml:space="preserve">Приемку смесей производят партиями. </w:t>
      </w:r>
    </w:p>
    <w:p w:rsidR="009D0D60" w:rsidRDefault="009D0D60" w:rsidP="008716D2">
      <w:pPr>
        <w:numPr>
          <w:ilvl w:val="0"/>
          <w:numId w:val="22"/>
        </w:numPr>
        <w:ind w:right="169"/>
      </w:pPr>
      <w:r>
        <w:rPr>
          <w:noProof/>
        </w:rPr>
        <w:t xml:space="preserve"> </w:t>
      </w:r>
      <w:r>
        <w:t xml:space="preserve"> При приемке и отгрузке горячих смесей партией считают количество смеси одного состава, выпускаемое на одной установке в течение смены, </w:t>
      </w:r>
      <w:r>
        <w:lastRenderedPageBreak/>
        <w:t>но не более</w:t>
      </w:r>
      <w:r>
        <w:rPr>
          <w:noProof/>
        </w:rPr>
        <w:t xml:space="preserve"> </w:t>
      </w:r>
      <w:r w:rsidR="003D4511">
        <w:rPr>
          <w:noProof/>
        </w:rPr>
        <w:t>800</w:t>
      </w:r>
      <w:r>
        <w:t xml:space="preserve"> т.</w:t>
      </w:r>
    </w:p>
    <w:p w:rsidR="009D0D60" w:rsidRDefault="009D0D60" w:rsidP="008716D2">
      <w:pPr>
        <w:numPr>
          <w:ilvl w:val="0"/>
          <w:numId w:val="22"/>
        </w:numPr>
        <w:ind w:right="169"/>
      </w:pPr>
      <w:r>
        <w:t xml:space="preserve"> При при</w:t>
      </w:r>
      <w:bookmarkStart w:id="260" w:name="OCRUncertain578"/>
      <w:r>
        <w:t>е</w:t>
      </w:r>
      <w:bookmarkEnd w:id="260"/>
      <w:r>
        <w:t>мке холодных смесей партией считают количество смеси одного состава, выпускаемое заводом в течение одной смены, но не более</w:t>
      </w:r>
      <w:r>
        <w:rPr>
          <w:noProof/>
        </w:rPr>
        <w:t xml:space="preserve"> 200</w:t>
      </w:r>
      <w:r>
        <w:t xml:space="preserve"> т.</w:t>
      </w:r>
    </w:p>
    <w:p w:rsidR="009D0D60" w:rsidRDefault="009D0D60" w:rsidP="00E73FDF">
      <w:pPr>
        <w:ind w:left="284" w:right="169" w:firstLine="567"/>
      </w:pPr>
      <w:r>
        <w:t>Если после приемки смесь помещают на склад, то допускается перемешивание ее с другой холодной смесью того же состава.</w:t>
      </w:r>
    </w:p>
    <w:p w:rsidR="009D0D60" w:rsidRDefault="009D0D60" w:rsidP="00E73FDF">
      <w:pPr>
        <w:ind w:left="284" w:right="169" w:firstLine="567"/>
      </w:pPr>
      <w:r>
        <w:t>При отгрузке холодной смеси со склада в автомобили партией считают количество смеси одного состава, отгружаемое одному пот</w:t>
      </w:r>
      <w:r>
        <w:softHyphen/>
        <w:t>ребителю в течение суток.</w:t>
      </w:r>
    </w:p>
    <w:p w:rsidR="009D0D60" w:rsidRDefault="009D0D60" w:rsidP="00E73FDF">
      <w:pPr>
        <w:ind w:left="284" w:right="169" w:firstLine="567"/>
      </w:pPr>
      <w:r>
        <w:t>При отгрузке холодной смеси со склада в железнодорожные или водные транспортные средства партией считают количество смеси одного состава, отгружаемое в один железнодорожный состав или в одну баржу.</w:t>
      </w:r>
    </w:p>
    <w:p w:rsidR="009D0D60" w:rsidRDefault="009D0D60" w:rsidP="00E73FDF">
      <w:pPr>
        <w:ind w:left="284" w:right="169" w:firstLine="567"/>
      </w:pPr>
      <w:r>
        <w:rPr>
          <w:noProof/>
        </w:rPr>
        <w:t>3</w:t>
      </w:r>
      <w:r w:rsidR="008716D2">
        <w:rPr>
          <w:noProof/>
        </w:rPr>
        <w:t xml:space="preserve">. </w:t>
      </w:r>
      <w:r>
        <w:rPr>
          <w:noProof/>
        </w:rPr>
        <w:t xml:space="preserve"> </w:t>
      </w:r>
      <w:r>
        <w:t xml:space="preserve"> Количество поставляемой смеси определяют по массе. Смесь при отгрузке в вагоны или автомобили взвешивают на железнодорожных или автомобильных весах. Массу холодной сме</w:t>
      </w:r>
      <w:r>
        <w:softHyphen/>
        <w:t>си, отгружаемой на суда, определяют по осадке судна.</w:t>
      </w:r>
    </w:p>
    <w:p w:rsidR="009D0D60" w:rsidRDefault="009D0D60" w:rsidP="00E73FDF">
      <w:pPr>
        <w:ind w:left="284" w:right="169" w:firstLine="567"/>
      </w:pPr>
      <w:r>
        <w:rPr>
          <w:noProof/>
        </w:rPr>
        <w:t>4</w:t>
      </w:r>
      <w:r w:rsidR="008716D2">
        <w:rPr>
          <w:noProof/>
        </w:rPr>
        <w:t xml:space="preserve">. </w:t>
      </w:r>
      <w:r>
        <w:t xml:space="preserve"> Для проверки соответствия качества </w:t>
      </w:r>
      <w:bookmarkStart w:id="261" w:name="OCRUncertain579"/>
      <w:r>
        <w:t>смесей</w:t>
      </w:r>
      <w:bookmarkEnd w:id="261"/>
      <w:r>
        <w:t xml:space="preserve"> требованиям нас</w:t>
      </w:r>
      <w:bookmarkStart w:id="262" w:name="OCRUncertain580"/>
      <w:r>
        <w:t>то</w:t>
      </w:r>
      <w:bookmarkEnd w:id="262"/>
      <w:r>
        <w:t>я</w:t>
      </w:r>
      <w:r>
        <w:softHyphen/>
        <w:t>щего стандарта проводят приемосдаточные и периодические испытания.</w:t>
      </w:r>
    </w:p>
    <w:p w:rsidR="006C4F97" w:rsidRDefault="008716D2" w:rsidP="006C4F97">
      <w:pPr>
        <w:ind w:right="169"/>
      </w:pPr>
      <w:r>
        <w:t xml:space="preserve">    5.     </w:t>
      </w:r>
      <w:r w:rsidR="009D0D60">
        <w:t>При приемосдаточных испытаниях смесей отбирают по ГОСТ</w:t>
      </w:r>
      <w:r w:rsidR="009D0D60">
        <w:rPr>
          <w:noProof/>
        </w:rPr>
        <w:t xml:space="preserve"> 12801</w:t>
      </w:r>
      <w:r w:rsidR="009D0D60">
        <w:t xml:space="preserve"> одну объедине</w:t>
      </w:r>
      <w:bookmarkStart w:id="263" w:name="OCRUncertain581"/>
      <w:r w:rsidR="009D0D60">
        <w:t>н</w:t>
      </w:r>
      <w:bookmarkEnd w:id="263"/>
      <w:r w:rsidR="009D0D60">
        <w:t xml:space="preserve">ную пробу партии и определяют: </w:t>
      </w:r>
    </w:p>
    <w:p w:rsidR="006C4F97" w:rsidRDefault="009D0D60" w:rsidP="006C4F97">
      <w:pPr>
        <w:numPr>
          <w:ilvl w:val="0"/>
          <w:numId w:val="31"/>
        </w:numPr>
        <w:ind w:right="169"/>
      </w:pPr>
      <w:r>
        <w:t>тем</w:t>
      </w:r>
      <w:r>
        <w:softHyphen/>
        <w:t>пературу отгружаемой смеси при выпуске из смесителя или нако</w:t>
      </w:r>
      <w:r>
        <w:softHyphen/>
        <w:t xml:space="preserve">пительного бункера; </w:t>
      </w:r>
    </w:p>
    <w:p w:rsidR="006C4F97" w:rsidRDefault="009D0D60" w:rsidP="006C4F97">
      <w:pPr>
        <w:numPr>
          <w:ilvl w:val="0"/>
          <w:numId w:val="31"/>
        </w:numPr>
        <w:ind w:right="169"/>
      </w:pPr>
      <w:r>
        <w:t xml:space="preserve">зерновой состав минеральной части смеси; </w:t>
      </w:r>
      <w:bookmarkStart w:id="264" w:name="OCRUncertain583"/>
      <w:r>
        <w:t>водонасыщение</w:t>
      </w:r>
      <w:bookmarkEnd w:id="264"/>
      <w:r>
        <w:rPr>
          <w:noProof/>
        </w:rPr>
        <w:t xml:space="preserve"> —</w:t>
      </w:r>
      <w:r>
        <w:t xml:space="preserve"> для всех смесей; предел прочности при сжатии при температуре</w:t>
      </w:r>
      <w:r>
        <w:rPr>
          <w:noProof/>
        </w:rPr>
        <w:t xml:space="preserve"> 50</w:t>
      </w:r>
      <w:r>
        <w:t xml:space="preserve"> </w:t>
      </w:r>
      <w:r>
        <w:sym w:font="Arial" w:char="00B0"/>
      </w:r>
      <w:r>
        <w:t>С,</w:t>
      </w:r>
      <w:r>
        <w:rPr>
          <w:noProof/>
        </w:rPr>
        <w:t xml:space="preserve"> 20</w:t>
      </w:r>
      <w:r>
        <w:t xml:space="preserve"> °С и водостойкость</w:t>
      </w:r>
      <w:r>
        <w:rPr>
          <w:noProof/>
        </w:rPr>
        <w:t xml:space="preserve"> —</w:t>
      </w:r>
      <w:r>
        <w:t xml:space="preserve"> для горячих смесей;</w:t>
      </w:r>
    </w:p>
    <w:p w:rsidR="006C4F97" w:rsidRDefault="009D0D60" w:rsidP="006C4F97">
      <w:pPr>
        <w:numPr>
          <w:ilvl w:val="0"/>
          <w:numId w:val="31"/>
        </w:numPr>
        <w:ind w:right="169"/>
      </w:pPr>
      <w:r>
        <w:t xml:space="preserve"> предел прочности при сжатии при температуре</w:t>
      </w:r>
      <w:r>
        <w:rPr>
          <w:noProof/>
        </w:rPr>
        <w:t xml:space="preserve"> 20 °С,</w:t>
      </w:r>
      <w:r>
        <w:t xml:space="preserve"> в том числе в </w:t>
      </w:r>
      <w:bookmarkStart w:id="265" w:name="OCRUncertain585"/>
      <w:r>
        <w:t>водонасыщенном</w:t>
      </w:r>
      <w:bookmarkEnd w:id="265"/>
      <w:r>
        <w:t xml:space="preserve"> состоянии, и </w:t>
      </w:r>
      <w:bookmarkStart w:id="266" w:name="OCRUncertain586"/>
      <w:r>
        <w:t>слеживаемость</w:t>
      </w:r>
      <w:bookmarkEnd w:id="266"/>
      <w:r>
        <w:rPr>
          <w:noProof/>
        </w:rPr>
        <w:t xml:space="preserve"> (2 — 3</w:t>
      </w:r>
      <w:r>
        <w:t xml:space="preserve"> раза в смену)</w:t>
      </w:r>
      <w:r>
        <w:rPr>
          <w:noProof/>
        </w:rPr>
        <w:t xml:space="preserve"> — </w:t>
      </w:r>
      <w:bookmarkStart w:id="267" w:name="OCRUncertain587"/>
      <w:r>
        <w:t>д</w:t>
      </w:r>
      <w:bookmarkEnd w:id="267"/>
      <w:r>
        <w:t>ля холодных смесей.</w:t>
      </w:r>
    </w:p>
    <w:p w:rsidR="009D0D60" w:rsidRDefault="009D0D60" w:rsidP="006C4F97">
      <w:pPr>
        <w:ind w:right="169"/>
      </w:pPr>
      <w:r>
        <w:lastRenderedPageBreak/>
        <w:t xml:space="preserve"> Вышеуказанные показатели для холодных сме</w:t>
      </w:r>
      <w:r>
        <w:softHyphen/>
        <w:t>сей определяют до прогрева.</w:t>
      </w:r>
    </w:p>
    <w:p w:rsidR="006C4F97" w:rsidRDefault="009D0D60" w:rsidP="00E73FDF">
      <w:pPr>
        <w:ind w:left="284" w:right="169" w:firstLine="567"/>
      </w:pPr>
      <w:r>
        <w:rPr>
          <w:noProof/>
        </w:rPr>
        <w:t>6</w:t>
      </w:r>
      <w:r w:rsidR="008716D2">
        <w:rPr>
          <w:noProof/>
        </w:rPr>
        <w:t xml:space="preserve">. </w:t>
      </w:r>
      <w:r>
        <w:rPr>
          <w:noProof/>
        </w:rPr>
        <w:t xml:space="preserve"> </w:t>
      </w:r>
      <w:r>
        <w:t xml:space="preserve"> При периодическом контроле качества смесей определяют</w:t>
      </w:r>
    </w:p>
    <w:p w:rsidR="006C4F97" w:rsidRDefault="006C4F97" w:rsidP="006C4F97">
      <w:pPr>
        <w:numPr>
          <w:ilvl w:val="0"/>
          <w:numId w:val="32"/>
        </w:numPr>
        <w:ind w:right="169"/>
      </w:pPr>
      <w:r>
        <w:t xml:space="preserve"> </w:t>
      </w:r>
      <w:r w:rsidR="009D0D60">
        <w:t xml:space="preserve">пористость минеральной части; остаточную пористость; </w:t>
      </w:r>
    </w:p>
    <w:p w:rsidR="006C4F97" w:rsidRDefault="006C4F97" w:rsidP="006C4F97">
      <w:pPr>
        <w:numPr>
          <w:ilvl w:val="0"/>
          <w:numId w:val="32"/>
        </w:numPr>
        <w:ind w:right="169"/>
      </w:pPr>
      <w:r>
        <w:t xml:space="preserve"> </w:t>
      </w:r>
      <w:r w:rsidR="009D0D60">
        <w:t>водостой</w:t>
      </w:r>
      <w:r w:rsidR="009D0D60">
        <w:softHyphen/>
        <w:t xml:space="preserve">кость при длительном </w:t>
      </w:r>
      <w:bookmarkStart w:id="268" w:name="OCRUncertain588"/>
      <w:r w:rsidR="009D0D60">
        <w:t>водонасыщении;</w:t>
      </w:r>
      <w:bookmarkEnd w:id="268"/>
    </w:p>
    <w:p w:rsidR="006C4F97" w:rsidRDefault="009D0D60" w:rsidP="006C4F97">
      <w:pPr>
        <w:numPr>
          <w:ilvl w:val="0"/>
          <w:numId w:val="32"/>
        </w:numPr>
        <w:ind w:right="169"/>
      </w:pPr>
      <w:r>
        <w:t xml:space="preserve"> </w:t>
      </w:r>
      <w:r w:rsidR="006C4F97">
        <w:t xml:space="preserve"> </w:t>
      </w:r>
      <w:r>
        <w:t>предел</w:t>
      </w:r>
      <w:bookmarkStart w:id="269" w:name="OCRUncertain589"/>
      <w:r>
        <w:t>,</w:t>
      </w:r>
      <w:bookmarkEnd w:id="269"/>
      <w:r>
        <w:t xml:space="preserve"> прочности при сжа</w:t>
      </w:r>
      <w:r>
        <w:softHyphen/>
        <w:t>тии: при температуре</w:t>
      </w:r>
      <w:r>
        <w:rPr>
          <w:noProof/>
        </w:rPr>
        <w:t xml:space="preserve"> 20 °С</w:t>
      </w:r>
      <w:r>
        <w:t xml:space="preserve"> после прогрева и после длительного </w:t>
      </w:r>
      <w:bookmarkStart w:id="270" w:name="OCRUncertain590"/>
      <w:r>
        <w:t>водонасыщения</w:t>
      </w:r>
      <w:bookmarkEnd w:id="270"/>
      <w:r>
        <w:t xml:space="preserve"> для холодных смесей; при температуре О</w:t>
      </w:r>
      <w:r>
        <w:rPr>
          <w:noProof/>
        </w:rPr>
        <w:t xml:space="preserve"> °С —</w:t>
      </w:r>
      <w:r>
        <w:t xml:space="preserve"> для горячих смесей; </w:t>
      </w:r>
    </w:p>
    <w:p w:rsidR="006C4F97" w:rsidRDefault="006C4F97" w:rsidP="006C4F97">
      <w:pPr>
        <w:numPr>
          <w:ilvl w:val="0"/>
          <w:numId w:val="32"/>
        </w:numPr>
        <w:ind w:right="169"/>
      </w:pPr>
      <w:r>
        <w:t xml:space="preserve"> </w:t>
      </w:r>
      <w:r w:rsidR="009D0D60">
        <w:t xml:space="preserve">сцепление битума с </w:t>
      </w:r>
      <w:bookmarkStart w:id="271" w:name="OCRUncertain591"/>
      <w:r w:rsidR="009D0D60">
        <w:t>м</w:t>
      </w:r>
      <w:bookmarkEnd w:id="271"/>
      <w:r w:rsidR="009D0D60">
        <w:t>инеральной частью смесей;</w:t>
      </w:r>
    </w:p>
    <w:p w:rsidR="006C4F97" w:rsidRDefault="009D0D60" w:rsidP="006C4F97">
      <w:pPr>
        <w:numPr>
          <w:ilvl w:val="0"/>
          <w:numId w:val="32"/>
        </w:numPr>
        <w:ind w:right="169"/>
      </w:pPr>
      <w:r>
        <w:t xml:space="preserve"> </w:t>
      </w:r>
      <w:bookmarkStart w:id="272" w:name="OCRUncertain592"/>
      <w:r>
        <w:t>сдвигоустойчивость</w:t>
      </w:r>
      <w:bookmarkEnd w:id="272"/>
      <w:r>
        <w:t xml:space="preserve"> и </w:t>
      </w:r>
      <w:bookmarkStart w:id="273" w:name="OCRUncertain593"/>
      <w:r>
        <w:t>трещиностойкость</w:t>
      </w:r>
      <w:bookmarkEnd w:id="273"/>
      <w:r>
        <w:t xml:space="preserve"> при условии наличия этих показателей в проек</w:t>
      </w:r>
      <w:bookmarkStart w:id="274" w:name="OCRUncertain594"/>
      <w:r>
        <w:t>т</w:t>
      </w:r>
      <w:bookmarkEnd w:id="274"/>
      <w:r>
        <w:t xml:space="preserve">ной документации; </w:t>
      </w:r>
    </w:p>
    <w:p w:rsidR="009D0D60" w:rsidRDefault="006C4F97" w:rsidP="006C4F97">
      <w:pPr>
        <w:numPr>
          <w:ilvl w:val="0"/>
          <w:numId w:val="32"/>
        </w:numPr>
        <w:ind w:right="169"/>
      </w:pPr>
      <w:r>
        <w:t xml:space="preserve"> </w:t>
      </w:r>
      <w:r w:rsidR="009D0D60">
        <w:t>однородность смесей.</w:t>
      </w:r>
    </w:p>
    <w:p w:rsidR="009D0D60" w:rsidRDefault="009D0D60" w:rsidP="00E73FDF">
      <w:pPr>
        <w:ind w:left="284" w:right="169" w:firstLine="567"/>
      </w:pPr>
      <w:r>
        <w:t>Удельную эффе</w:t>
      </w:r>
      <w:bookmarkStart w:id="275" w:name="OCRUncertain595"/>
      <w:r>
        <w:t>к</w:t>
      </w:r>
      <w:bookmarkEnd w:id="275"/>
      <w:r>
        <w:t>тивную активность естественных радионукли</w:t>
      </w:r>
      <w:r>
        <w:softHyphen/>
        <w:t xml:space="preserve">дов </w:t>
      </w:r>
      <w:bookmarkStart w:id="276" w:name="OCRUncertain596"/>
      <w:r>
        <w:t>в</w:t>
      </w:r>
      <w:bookmarkEnd w:id="276"/>
      <w:r>
        <w:t xml:space="preserve"> смесях и асфальтобетоне принимают по максимальной вели</w:t>
      </w:r>
      <w:r>
        <w:softHyphen/>
        <w:t>чине удельной эффективной активности естественных радионукли</w:t>
      </w:r>
      <w:r>
        <w:softHyphen/>
        <w:t xml:space="preserve">дов, </w:t>
      </w:r>
      <w:bookmarkStart w:id="277" w:name="OCRUncertain597"/>
      <w:r>
        <w:t>содержащихся</w:t>
      </w:r>
      <w:bookmarkEnd w:id="277"/>
      <w:r>
        <w:t xml:space="preserve"> в применяемых минеральных материалах. Эти </w:t>
      </w:r>
      <w:bookmarkStart w:id="278" w:name="OCRUncertain598"/>
      <w:r>
        <w:t>д</w:t>
      </w:r>
      <w:bookmarkEnd w:id="278"/>
      <w:r>
        <w:t xml:space="preserve">анные </w:t>
      </w:r>
      <w:bookmarkStart w:id="279" w:name="OCRUncertain599"/>
      <w:r>
        <w:t>указывает</w:t>
      </w:r>
      <w:bookmarkEnd w:id="279"/>
      <w:r>
        <w:t xml:space="preserve"> </w:t>
      </w:r>
      <w:r w:rsidR="006C4F97">
        <w:t>в</w:t>
      </w:r>
      <w:r>
        <w:t xml:space="preserve"> документе о качестве предприятие-поставщик.</w:t>
      </w:r>
    </w:p>
    <w:p w:rsidR="009D0D60" w:rsidRDefault="009D0D60" w:rsidP="00E73FDF">
      <w:pPr>
        <w:ind w:left="284" w:right="169" w:firstLine="567"/>
        <w:rPr>
          <w:noProof/>
        </w:rPr>
      </w:pPr>
      <w:r>
        <w:t>В случае отсутствия данных о содержании естественных радио</w:t>
      </w:r>
      <w:r>
        <w:softHyphen/>
        <w:t>нуклидов изготовитель силами специализированной лаборатории осуществляет входной контроль материалов в соответствии с ГОСТ</w:t>
      </w:r>
      <w:r>
        <w:rPr>
          <w:noProof/>
        </w:rPr>
        <w:t xml:space="preserve"> 30108.</w:t>
      </w:r>
    </w:p>
    <w:p w:rsidR="007123DB" w:rsidRDefault="007123DB" w:rsidP="00E73FDF">
      <w:pPr>
        <w:ind w:left="284" w:right="169" w:firstLine="567"/>
        <w:rPr>
          <w:noProof/>
        </w:rPr>
      </w:pPr>
    </w:p>
    <w:p w:rsidR="007123DB" w:rsidRDefault="007123DB" w:rsidP="00E73FDF">
      <w:pPr>
        <w:ind w:left="284" w:right="169" w:firstLine="567"/>
        <w:rPr>
          <w:noProof/>
        </w:rPr>
      </w:pPr>
    </w:p>
    <w:p w:rsidR="007123DB" w:rsidRDefault="007123DB" w:rsidP="00E73FDF">
      <w:pPr>
        <w:ind w:left="284" w:right="169" w:firstLine="567"/>
        <w:rPr>
          <w:noProof/>
        </w:rPr>
      </w:pPr>
    </w:p>
    <w:p w:rsidR="007123DB" w:rsidRDefault="007123DB" w:rsidP="00E73FDF">
      <w:pPr>
        <w:ind w:left="284" w:right="169" w:firstLine="567"/>
        <w:rPr>
          <w:noProof/>
        </w:rPr>
      </w:pPr>
    </w:p>
    <w:p w:rsidR="007123DB" w:rsidRDefault="007123DB" w:rsidP="00E73FDF">
      <w:pPr>
        <w:ind w:left="284" w:right="169" w:firstLine="567"/>
        <w:rPr>
          <w:noProof/>
        </w:rPr>
      </w:pPr>
    </w:p>
    <w:p w:rsidR="007123DB" w:rsidRDefault="007123DB" w:rsidP="00E73FDF">
      <w:pPr>
        <w:ind w:left="284" w:right="169" w:firstLine="567"/>
        <w:rPr>
          <w:noProof/>
        </w:rPr>
      </w:pPr>
    </w:p>
    <w:p w:rsidR="007123DB" w:rsidRDefault="007123DB" w:rsidP="007123DB">
      <w:pPr>
        <w:numPr>
          <w:ilvl w:val="0"/>
          <w:numId w:val="24"/>
        </w:numPr>
        <w:ind w:right="169"/>
        <w:rPr>
          <w:b/>
          <w:noProof/>
        </w:rPr>
      </w:pPr>
      <w:r w:rsidRPr="00A7600C">
        <w:rPr>
          <w:b/>
          <w:noProof/>
        </w:rPr>
        <w:lastRenderedPageBreak/>
        <w:t xml:space="preserve">ТЕХНОЛОГИЯ </w:t>
      </w:r>
      <w:r w:rsidR="00D77A84">
        <w:rPr>
          <w:b/>
          <w:noProof/>
        </w:rPr>
        <w:t xml:space="preserve">ВЫПОЛНЕНИЯ </w:t>
      </w:r>
      <w:r w:rsidRPr="00A7600C">
        <w:rPr>
          <w:b/>
          <w:noProof/>
        </w:rPr>
        <w:t>РАБОТ</w:t>
      </w:r>
    </w:p>
    <w:p w:rsidR="00103906" w:rsidRDefault="00103906" w:rsidP="00103906">
      <w:pPr>
        <w:ind w:firstLine="284"/>
      </w:pPr>
      <w:r>
        <w:t xml:space="preserve">4.1 </w:t>
      </w:r>
      <w:r w:rsidR="00913BFA">
        <w:t>Испытания</w:t>
      </w:r>
      <w:r>
        <w:t xml:space="preserve"> щебня (гравия)</w:t>
      </w:r>
      <w:r w:rsidR="00913BFA">
        <w:t xml:space="preserve"> из горных пород</w:t>
      </w:r>
      <w:r>
        <w:t>.</w:t>
      </w:r>
    </w:p>
    <w:p w:rsidR="00913BFA" w:rsidRDefault="00913BFA" w:rsidP="00103906">
      <w:pPr>
        <w:ind w:firstLine="284"/>
      </w:pPr>
      <w:r>
        <w:t>4.1.1 Определение зернового  состава.</w:t>
      </w:r>
    </w:p>
    <w:p w:rsidR="00913BFA" w:rsidRDefault="00103906" w:rsidP="00913BFA">
      <w:pPr>
        <w:spacing w:line="240" w:lineRule="auto"/>
        <w:ind w:firstLine="284"/>
      </w:pPr>
      <w:r>
        <w:t>Для испытания используют лабораторную пробу, высушенную до постоянной массы.</w:t>
      </w:r>
    </w:p>
    <w:p w:rsidR="00103906" w:rsidRDefault="00103906" w:rsidP="00913BFA">
      <w:pPr>
        <w:ind w:firstLine="284"/>
      </w:pPr>
      <w:r>
        <w:t>Пробу просеивают ручным</w:t>
      </w:r>
      <w:r w:rsidR="006C4F97">
        <w:t xml:space="preserve"> </w:t>
      </w:r>
      <w:r>
        <w:t>или механическим способом через набор сит, собранные последовательно в колонку, начиная снизу с сита с отверстиями наименьшего размера, при этом толщина слоя щебня (гравия) на каждом из сит не должна превышать наибольшего размера зерен щебня (гравия).</w:t>
      </w:r>
    </w:p>
    <w:p w:rsidR="00103906" w:rsidRDefault="00103906" w:rsidP="00103906">
      <w:pPr>
        <w:ind w:firstLine="284"/>
      </w:pPr>
      <w:r>
        <w:t>Продолжительность просеивания должна быть такой, чтобы при контрольном интенсивном ручном встряхивании каждого сита в течение 1 мин через него проходило не более 0,1 % общей массы просеиваемой пробы. При механическом просеивании его продолжительность для применяемого прибора устанавливают в соответствии с указанным выше условием.</w:t>
      </w:r>
    </w:p>
    <w:p w:rsidR="00103906" w:rsidRDefault="00103906" w:rsidP="00103906">
      <w:pPr>
        <w:ind w:firstLine="284"/>
      </w:pPr>
      <w:r>
        <w:t>При ручном просеивании допускается определять окончание просеивания следующим способом: каждое сито интенсивно трясут над листом бумаги. Просеивание считают законченным, если при этом не наблюдается падение зерен щебня (гравия).</w:t>
      </w:r>
    </w:p>
    <w:p w:rsidR="0076451E" w:rsidRDefault="0076451E" w:rsidP="00103906">
      <w:pPr>
        <w:ind w:firstLine="284"/>
      </w:pPr>
    </w:p>
    <w:p w:rsidR="00103906" w:rsidRPr="00103906" w:rsidRDefault="00103906" w:rsidP="00103906">
      <w:pPr>
        <w:ind w:firstLine="284"/>
      </w:pPr>
      <w:r>
        <w:t>4.</w:t>
      </w:r>
      <w:r w:rsidR="00C3692E">
        <w:t>1.2</w:t>
      </w:r>
      <w:r>
        <w:t xml:space="preserve"> Определение дробимости щебня.</w:t>
      </w:r>
    </w:p>
    <w:p w:rsidR="00103906" w:rsidRDefault="00103906" w:rsidP="00103906">
      <w:pPr>
        <w:ind w:firstLine="284"/>
      </w:pPr>
      <w:r>
        <w:t>При определении марки щебня (гравия) применяют цилиндр диаметром 150 мм. Для приемочного контроля качества щебня (гравия) фракции от 5 до 1.0 мм и св. 10 до 20 мм допускается применять цилиндр диаметром 75 мм.</w:t>
      </w:r>
    </w:p>
    <w:p w:rsidR="00103906" w:rsidRDefault="00103906" w:rsidP="00103906">
      <w:pPr>
        <w:ind w:firstLine="284"/>
      </w:pPr>
      <w:r>
        <w:t xml:space="preserve">Пробу щебня (гравия) насыпают в цилиндр с высоты 50 мм так, чтобы после разравнивания верхний уровень материала примерно на 15 мм не доходил до верхнего края цилиндра. Затем в цилиндр вставляют плунжер так, чтобы плита плунжера была на уровне верхнего края цилиндра. Если </w:t>
      </w:r>
      <w:r>
        <w:lastRenderedPageBreak/>
        <w:t>верх плиты на плунжере не совпадает с краем цилиндра, то удаляют или добавляют несколько зерен щебня (гравия). После этого цилиндр помещают на нижнюю плиту пресса.</w:t>
      </w:r>
    </w:p>
    <w:p w:rsidR="00103906" w:rsidRDefault="00103906" w:rsidP="00103906">
      <w:pPr>
        <w:ind w:firstLine="284"/>
      </w:pPr>
      <w:r>
        <w:t>Увеличивая силу нажатия пресса на 1 — 2 кН (100 — 200 кгс) в секунду, доводят ее при испытании щебня (гравия) в цилиндре диаметром 75 мм до 50 кН (5000 кгс), при испытании в цилиндре диаметром 150 мм — до 200 кН (20000 кгс).</w:t>
      </w:r>
    </w:p>
    <w:p w:rsidR="00103906" w:rsidRDefault="00103906" w:rsidP="00103906">
      <w:pPr>
        <w:ind w:firstLine="284"/>
      </w:pPr>
      <w:r>
        <w:t xml:space="preserve">После сжатия испытываемую пробу высыпают из цилиндра и взвешивают. Затем ее просеивают в зависимости от размера испытываемой фракции через сито с отверстиями размером: </w:t>
      </w:r>
    </w:p>
    <w:p w:rsidR="00103906" w:rsidRDefault="00103906" w:rsidP="00103906">
      <w:pPr>
        <w:ind w:firstLine="284"/>
      </w:pPr>
      <w:r>
        <w:t xml:space="preserve">1,25 мм — для щебня (гравия) размером фракции от 5 до 10 мм; </w:t>
      </w:r>
    </w:p>
    <w:p w:rsidR="00103906" w:rsidRDefault="00103906" w:rsidP="00103906">
      <w:pPr>
        <w:tabs>
          <w:tab w:val="left" w:pos="2410"/>
          <w:tab w:val="left" w:pos="4678"/>
        </w:tabs>
        <w:ind w:firstLine="340"/>
      </w:pPr>
      <w:r>
        <w:t xml:space="preserve">2,5 мм — </w:t>
      </w:r>
      <w:r>
        <w:tab/>
        <w:t xml:space="preserve">то же </w:t>
      </w:r>
      <w:r>
        <w:tab/>
        <w:t xml:space="preserve"> св. 10 до 20 мм; </w:t>
      </w:r>
    </w:p>
    <w:p w:rsidR="00103906" w:rsidRDefault="00103906" w:rsidP="00103906">
      <w:pPr>
        <w:tabs>
          <w:tab w:val="left" w:pos="2694"/>
          <w:tab w:val="left" w:pos="4678"/>
        </w:tabs>
        <w:ind w:firstLine="340"/>
      </w:pPr>
      <w:r>
        <w:t xml:space="preserve">5,0 мм — </w:t>
      </w:r>
      <w:r>
        <w:tab/>
        <w:t xml:space="preserve">» </w:t>
      </w:r>
      <w:r>
        <w:tab/>
        <w:t xml:space="preserve"> св. 20 до 40 мм. </w:t>
      </w:r>
    </w:p>
    <w:p w:rsidR="00103906" w:rsidRDefault="00103906" w:rsidP="00103906">
      <w:pPr>
        <w:ind w:firstLine="284"/>
      </w:pPr>
      <w:r>
        <w:t>Остаток щебня (гравия) на сите после просеивания взвешивают. При испытании щебня (гравия) в насыщенном водой состоянии навеску на сите тщательно промывают водой и удаляют поверхностную влагу с зерен щебня (гравия) мягкой влажной тканью.</w:t>
      </w:r>
    </w:p>
    <w:p w:rsidR="00E85AC3" w:rsidRDefault="00E85AC3" w:rsidP="00103906">
      <w:pPr>
        <w:ind w:firstLine="284"/>
      </w:pPr>
    </w:p>
    <w:p w:rsidR="00E85AC3" w:rsidRDefault="00E85AC3" w:rsidP="00E85AC3">
      <w:pPr>
        <w:ind w:firstLine="284"/>
      </w:pPr>
      <w:r>
        <w:t>4.</w:t>
      </w:r>
      <w:r w:rsidR="00C3692E">
        <w:t>1.3</w:t>
      </w:r>
      <w:r>
        <w:t xml:space="preserve"> Определение содержания зерен пластинчатой</w:t>
      </w:r>
      <w:r w:rsidR="0076451E">
        <w:t xml:space="preserve"> </w:t>
      </w:r>
      <w:r>
        <w:t>(лещадной) и игловатой форм</w:t>
      </w:r>
      <w:r w:rsidR="0076451E">
        <w:t>.</w:t>
      </w:r>
    </w:p>
    <w:p w:rsidR="0076451E" w:rsidRDefault="0076451E" w:rsidP="0076451E">
      <w:pPr>
        <w:ind w:firstLine="284"/>
      </w:pPr>
      <w:r>
        <w:t>Из лабораторной пробы от каждой фракции испытываемого щебня (гравия) берут аналитические пробы.</w:t>
      </w:r>
    </w:p>
    <w:p w:rsidR="0076451E" w:rsidRDefault="0076451E" w:rsidP="0076451E">
      <w:pPr>
        <w:ind w:firstLine="284"/>
      </w:pPr>
      <w:r>
        <w:t>Содержание зерен пластинчатой (лещадной) или игловатой формы определяют отдельно для каждой фракции щебня (гравия).</w:t>
      </w:r>
    </w:p>
    <w:p w:rsidR="0076451E" w:rsidRDefault="0076451E" w:rsidP="0076451E">
      <w:pPr>
        <w:ind w:firstLine="284"/>
      </w:pPr>
      <w:r>
        <w:t>При наличии в испытываемом щебне (гравии) какой-либо фракции в количестве менее 5 % по массе содержание зерен пластинчатой (лещадной) и игловатой форм в этой фракции не определяют.</w:t>
      </w:r>
    </w:p>
    <w:p w:rsidR="0076451E" w:rsidRDefault="0076451E" w:rsidP="0076451E">
      <w:pPr>
        <w:ind w:firstLine="284"/>
      </w:pPr>
      <w:r>
        <w:lastRenderedPageBreak/>
        <w:t>Аналитическую пробу взвешивают и из нее выбирают зерна, толщина которых меньше длины в три раза и более.</w:t>
      </w:r>
    </w:p>
    <w:p w:rsidR="0076451E" w:rsidRDefault="0076451E" w:rsidP="0076451E">
      <w:pPr>
        <w:ind w:firstLine="284"/>
      </w:pPr>
      <w:r>
        <w:t>Соотношение размеров зерен определяют при помощи передвижного шаблона или штангенциркуля. При использовании шаблона измеряемое зерно вкладывают наибольшим размером между губками, положение шаблона фиксируют стопорным винтом и измеряют размер зерна, затем зерно пропускают наименьшим размером между губками шаблона, установленными на расстоянии в три раза меньшем. Если зерно пройдет между губками, то его относят к зернам пластинчатой или игловатой формы. Зерна пластинчатой и игловатой форм взвешивают.</w:t>
      </w:r>
    </w:p>
    <w:p w:rsidR="00C3692E" w:rsidRDefault="00C3692E" w:rsidP="00C3692E">
      <w:pPr>
        <w:numPr>
          <w:ilvl w:val="1"/>
          <w:numId w:val="21"/>
        </w:numPr>
      </w:pPr>
      <w:r>
        <w:t>Испытание битума.</w:t>
      </w:r>
    </w:p>
    <w:p w:rsidR="00C3692E" w:rsidRDefault="00C3692E" w:rsidP="00C3692E">
      <w:pPr>
        <w:ind w:left="1134"/>
      </w:pPr>
      <w:r>
        <w:t>4.2.1 Определение пенетрации</w:t>
      </w:r>
    </w:p>
    <w:p w:rsidR="00C3692E" w:rsidRDefault="00C3692E" w:rsidP="00C3692E">
      <w:pPr>
        <w:ind w:firstLine="225"/>
        <w:rPr>
          <w:color w:val="000000"/>
        </w:rPr>
      </w:pPr>
      <w:r>
        <w:rPr>
          <w:color w:val="000000"/>
        </w:rPr>
        <w:t xml:space="preserve"> Испытуемый образец битума нагревают до подвижного состояния, при наличии влаги его обезвоживают путем нагрева до температуры на 90 °С выше температуры размягчения, но не выше 180 °С (для дорожных битумов - не выше 160 °С) при осторожном перемешивании, избегая местных перегревов. Время нагревания битума при указанных условиях не должно превышать 30 мин.</w:t>
      </w:r>
    </w:p>
    <w:p w:rsidR="00C3692E" w:rsidRDefault="00C3692E" w:rsidP="00C3692E">
      <w:pPr>
        <w:ind w:firstLine="225"/>
        <w:rPr>
          <w:color w:val="000000"/>
        </w:rPr>
      </w:pPr>
      <w:r>
        <w:rPr>
          <w:color w:val="000000"/>
        </w:rPr>
        <w:t xml:space="preserve">Обезвоженный и расплавленный до подвижного состояния битум процеживают через металлическое сито и наливают в две пенетрационные чашки так, чтобы поверхность битума была не более чем на </w:t>
      </w:r>
      <w:smartTag w:uri="urn:schemas-microsoft-com:office:smarttags" w:element="metricconverter">
        <w:smartTagPr>
          <w:attr w:name="ProductID" w:val="5 мм"/>
        </w:smartTagPr>
        <w:r>
          <w:rPr>
            <w:color w:val="000000"/>
          </w:rPr>
          <w:t>5 мм</w:t>
        </w:r>
      </w:smartTag>
      <w:r>
        <w:rPr>
          <w:color w:val="000000"/>
        </w:rPr>
        <w:t xml:space="preserve"> ниже верхнего края чашки, и тщательно перемешивают до полного удаления пузырьков воздуха.</w:t>
      </w:r>
    </w:p>
    <w:p w:rsidR="00C3692E" w:rsidRDefault="00C3692E" w:rsidP="00C3692E">
      <w:pPr>
        <w:ind w:firstLine="284"/>
        <w:rPr>
          <w:color w:val="000000"/>
        </w:rPr>
      </w:pPr>
      <w:r>
        <w:rPr>
          <w:color w:val="000000"/>
        </w:rPr>
        <w:t>Чашку с битумом охлаждают на воздухе при 18-30 °С, предохраняя образец от пыли. Продолжительность охлаждения 60-90 мин при испытании битума с глубиной проникания иглы до 250 и 90-120 мин - с глубиной проникания иглы более 250.</w:t>
      </w:r>
    </w:p>
    <w:p w:rsidR="00C3692E" w:rsidRDefault="00C3692E" w:rsidP="00C3692E">
      <w:pPr>
        <w:ind w:firstLine="225"/>
        <w:rPr>
          <w:color w:val="000000"/>
        </w:rPr>
      </w:pPr>
      <w:r>
        <w:rPr>
          <w:color w:val="000000"/>
        </w:rPr>
        <w:t xml:space="preserve">Затем чашки с битумом помещают в баню для термостатирования при </w:t>
      </w:r>
      <w:r>
        <w:rPr>
          <w:color w:val="000000"/>
        </w:rPr>
        <w:lastRenderedPageBreak/>
        <w:t>заданной температуре испытания.</w:t>
      </w:r>
    </w:p>
    <w:p w:rsidR="00C3692E" w:rsidRDefault="00C3692E" w:rsidP="00C3692E">
      <w:pPr>
        <w:ind w:firstLine="225"/>
        <w:rPr>
          <w:color w:val="000000"/>
        </w:rPr>
      </w:pPr>
      <w:r>
        <w:rPr>
          <w:color w:val="000000"/>
        </w:rPr>
        <w:t xml:space="preserve">Время выдерживания чашек в бане высотой </w:t>
      </w:r>
      <w:smartTag w:uri="urn:schemas-microsoft-com:office:smarttags" w:element="metricconverter">
        <w:smartTagPr>
          <w:attr w:name="ProductID" w:val="35 мм"/>
        </w:smartTagPr>
        <w:r>
          <w:rPr>
            <w:color w:val="000000"/>
          </w:rPr>
          <w:t>35 мм</w:t>
        </w:r>
      </w:smartTag>
      <w:r>
        <w:rPr>
          <w:color w:val="000000"/>
        </w:rPr>
        <w:t xml:space="preserve"> - 60-90 мин, а чашек высотой </w:t>
      </w:r>
      <w:smartTag w:uri="urn:schemas-microsoft-com:office:smarttags" w:element="metricconverter">
        <w:smartTagPr>
          <w:attr w:name="ProductID" w:val="60 мм"/>
        </w:smartTagPr>
        <w:r>
          <w:rPr>
            <w:color w:val="000000"/>
          </w:rPr>
          <w:t>60 мм</w:t>
        </w:r>
      </w:smartTag>
      <w:r>
        <w:rPr>
          <w:color w:val="000000"/>
        </w:rPr>
        <w:t xml:space="preserve"> - 90-120 мин.</w:t>
      </w:r>
    </w:p>
    <w:p w:rsidR="00E518CA" w:rsidRDefault="006C4F97" w:rsidP="006C4F97">
      <w:pPr>
        <w:ind w:firstLine="225"/>
        <w:rPr>
          <w:color w:val="000000"/>
        </w:rPr>
      </w:pPr>
      <w:r>
        <w:rPr>
          <w:color w:val="000000"/>
        </w:rPr>
        <w:t>После этого пробы битума опускают в специальную чашку электронного пенетрометра и нажимают кнопку «Пуск».</w:t>
      </w:r>
      <w:r w:rsidR="00D65EAD">
        <w:rPr>
          <w:color w:val="000000"/>
        </w:rPr>
        <w:t xml:space="preserve"> Чашка начинает подниматься до соприкосновения иглу с битумом, затем дается отчет времени (5 секунд) при произвольном погружении иглы в битум и, после чего, на цифровом табло выводится показатель пенетрации. </w:t>
      </w:r>
    </w:p>
    <w:p w:rsidR="00E518CA" w:rsidRDefault="00E518CA" w:rsidP="00C3692E">
      <w:pPr>
        <w:ind w:firstLine="225"/>
        <w:rPr>
          <w:color w:val="000000"/>
        </w:rPr>
      </w:pPr>
    </w:p>
    <w:p w:rsidR="00E518CA" w:rsidRDefault="00E518CA" w:rsidP="00C3692E">
      <w:pPr>
        <w:ind w:firstLine="225"/>
        <w:rPr>
          <w:color w:val="000000"/>
        </w:rPr>
      </w:pPr>
    </w:p>
    <w:p w:rsidR="00E518CA" w:rsidRDefault="00E518CA" w:rsidP="00C3692E">
      <w:pPr>
        <w:ind w:firstLine="225"/>
        <w:rPr>
          <w:color w:val="000000"/>
        </w:rPr>
      </w:pPr>
    </w:p>
    <w:p w:rsidR="00C8158F" w:rsidRDefault="00C8158F" w:rsidP="00C3692E">
      <w:pPr>
        <w:ind w:firstLine="225"/>
        <w:rPr>
          <w:color w:val="000000"/>
        </w:rPr>
      </w:pPr>
    </w:p>
    <w:p w:rsidR="00C8158F" w:rsidRDefault="00C8158F" w:rsidP="00C3692E">
      <w:pPr>
        <w:ind w:firstLine="225"/>
        <w:rPr>
          <w:color w:val="000000"/>
        </w:rPr>
      </w:pPr>
    </w:p>
    <w:p w:rsidR="00C8158F" w:rsidRDefault="00C8158F" w:rsidP="00C3692E">
      <w:pPr>
        <w:ind w:firstLine="225"/>
        <w:rPr>
          <w:color w:val="000000"/>
        </w:rPr>
      </w:pPr>
    </w:p>
    <w:p w:rsidR="00C3692E" w:rsidRDefault="0013676D" w:rsidP="005D1968">
      <w:pPr>
        <w:ind w:firstLine="225"/>
        <w:jc w:val="center"/>
        <w:rPr>
          <w:color w:val="000000"/>
        </w:rPr>
      </w:pPr>
      <w:r w:rsidRPr="00341D75">
        <w:rPr>
          <w:color w:val="000000"/>
        </w:rPr>
        <w:lastRenderedPageBreak/>
        <w:pict>
          <v:shape id="_x0000_i1028" type="#_x0000_t75" style="width:267.45pt;height:357.45pt">
            <v:imagedata r:id="rId13" o:title="SDC13586"/>
          </v:shape>
        </w:pict>
      </w:r>
    </w:p>
    <w:p w:rsidR="005D1968" w:rsidRDefault="005D1968" w:rsidP="005D1968">
      <w:pPr>
        <w:ind w:firstLine="225"/>
        <w:jc w:val="center"/>
        <w:rPr>
          <w:color w:val="000000"/>
        </w:rPr>
      </w:pPr>
      <w:r>
        <w:rPr>
          <w:color w:val="000000"/>
        </w:rPr>
        <w:t xml:space="preserve">Рисунок </w:t>
      </w:r>
      <w:r w:rsidR="006C4F97">
        <w:rPr>
          <w:color w:val="000000"/>
        </w:rPr>
        <w:t>5</w:t>
      </w:r>
      <w:r>
        <w:rPr>
          <w:color w:val="000000"/>
        </w:rPr>
        <w:t xml:space="preserve">  - Определение пенетрации битума.</w:t>
      </w:r>
    </w:p>
    <w:p w:rsidR="00D65EAD" w:rsidRDefault="00D65EAD" w:rsidP="00D65EAD">
      <w:pPr>
        <w:ind w:firstLine="225"/>
        <w:rPr>
          <w:color w:val="000000"/>
        </w:rPr>
      </w:pPr>
      <w:r>
        <w:rPr>
          <w:color w:val="000000"/>
        </w:rPr>
        <w:t>Пенетрацию определяют в трёх разных местах, за окончательный результат принимают среднее значение.</w:t>
      </w:r>
    </w:p>
    <w:p w:rsidR="005D1968" w:rsidRDefault="005D1968" w:rsidP="00C3692E">
      <w:pPr>
        <w:ind w:firstLine="225"/>
        <w:rPr>
          <w:color w:val="000000"/>
        </w:rPr>
      </w:pPr>
    </w:p>
    <w:p w:rsidR="00C200E1" w:rsidRDefault="00C200E1" w:rsidP="00C3692E">
      <w:pPr>
        <w:ind w:firstLine="225"/>
        <w:rPr>
          <w:color w:val="000000"/>
        </w:rPr>
      </w:pPr>
      <w:r>
        <w:rPr>
          <w:color w:val="000000"/>
        </w:rPr>
        <w:t>4.2.2 Метод определения температуры размягчения по кольцу и шару.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>Перед испытанием образец битума, при наличии влаги, обезвоживают осторожным нагреванием без перегрева до температуры на 80-100 °С выше ожидаемой температуры размягчения, но не ниже 120 °С и не выше 180 °С. Обезвоженный и расплавленный до подвижного состояния битум процеживают через сито и затем тщательно перемешивают до полного удаления пузырьков воздуха.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 xml:space="preserve">Масса пробы битума около 50 г. </w:t>
      </w:r>
    </w:p>
    <w:p w:rsidR="00C200E1" w:rsidRDefault="00C200E1" w:rsidP="00C200E1">
      <w:pPr>
        <w:ind w:firstLine="225"/>
        <w:rPr>
          <w:color w:val="000000"/>
        </w:rPr>
      </w:pP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lastRenderedPageBreak/>
        <w:t>Битум наливают с некоторым избытком в два гладких или ступенчатых кольца (для битумов с температурой размягчения свыше 80 °С используют два ступенчатых кольца, которые первоначально подогревают с помощью горелки или электрической плитки до предполагаемой температуры размягчения битума), помещенные на пластинку, покрытую смесью декстрина с глицерином (1:3) или талька с глицерином (1:3), при этом следует избегать образования пузырьков воздуха.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>После охлаждения колец с битумом на воздухе в течение 30 мин при (25±10) °С избыток битума гладко срезают нагретым ножом вровень с краями колец.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>Для битума с температурой размягчения свыше 110 °С избыток битума срезают после охлаждения на воздухе в течение 5 мин, а затем выдерживают еще 15 мин.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>Для битумов с температурой размягчения ниже 30°С кольца с битумом помещают на 30 мин в стакан с водой, температура которой (5±1) °С. Избыток битума срезают нагретым ножом.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 xml:space="preserve">Для битумов с температурой размягчения ниже 80 °С. 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>Кольца с битумом помещают в отверстия верхней пластинки аппарата. В среднее отверстие верхней пластинки вставляют термометр так, чтобы нижняя точка ртутного резервуара была на одном уровне с нижней поверхностью битума в кольцах.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>Штатив с испытуемым битумом в кольцах и направляющими накладками помещают в стеклянный стакан (баню), заполненный дистиллированной или свежевскипяченной водой, температура которой (5±1) °С, уровень воды над поверхностью колец не менее 50 мм.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 xml:space="preserve">По истечении 15 мин штатив вынимают из бани, на каждое кольцо в центре поверхности битума кладут пинцетом стальной шарик, охлажденный в бане до (5±1) °С, и опускают подвеску обратно в баню, избегая появления </w:t>
      </w:r>
      <w:r>
        <w:rPr>
          <w:color w:val="000000"/>
        </w:rPr>
        <w:lastRenderedPageBreak/>
        <w:t xml:space="preserve">пузырьков воздуха на поверхности битума. 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>Устанавливают баню на нагревательный прибор так, чтобы плоскость колец была строго горизонтальной. Температура воды в бане после первых 3 мин подогрева должна подниматься со скоростью (5±0,5) °С в минуту.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>Для обеспечения равномерности нагрева по высоте бани применяют механическую или ручную мешалку.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>Для битумов с температурой размягчения свыше 80 °С определение проводят:</w:t>
      </w:r>
    </w:p>
    <w:p w:rsidR="00C200E1" w:rsidRDefault="00C200E1" w:rsidP="00C200E1">
      <w:pPr>
        <w:numPr>
          <w:ilvl w:val="0"/>
          <w:numId w:val="26"/>
        </w:numPr>
        <w:rPr>
          <w:color w:val="000000"/>
        </w:rPr>
      </w:pPr>
      <w:r>
        <w:rPr>
          <w:color w:val="000000"/>
        </w:rPr>
        <w:t>для битумов с температурой размягчения от 80 до 110 °С в баню наливают смесь воды с глицерином (1:2);</w:t>
      </w:r>
    </w:p>
    <w:p w:rsidR="00C200E1" w:rsidRDefault="00C200E1" w:rsidP="00C200E1">
      <w:pPr>
        <w:numPr>
          <w:ilvl w:val="0"/>
          <w:numId w:val="26"/>
        </w:numPr>
        <w:rPr>
          <w:color w:val="000000"/>
        </w:rPr>
      </w:pPr>
      <w:r>
        <w:rPr>
          <w:color w:val="000000"/>
        </w:rPr>
        <w:t>для битумов с температурой размягчения свыше 110 °С в баню наливают глицерин;</w:t>
      </w:r>
    </w:p>
    <w:p w:rsidR="00C200E1" w:rsidRDefault="00C200E1" w:rsidP="00C200E1">
      <w:pPr>
        <w:numPr>
          <w:ilvl w:val="0"/>
          <w:numId w:val="26"/>
        </w:numPr>
        <w:rPr>
          <w:color w:val="000000"/>
        </w:rPr>
      </w:pPr>
      <w:r>
        <w:rPr>
          <w:color w:val="000000"/>
        </w:rPr>
        <w:t xml:space="preserve">температура выдерживания образцов битума в течение 15 мин в бане, наполненной глицерином с водой или глицерином, должна быть (34±1) °C; 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 xml:space="preserve">шарик должен быть нагрет в бане до (34±1) °С. 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 xml:space="preserve">Для каждого кольца и шарика отмечают температуру, при которой выдавливаемый шариком битум коснется нижней пластинки. </w:t>
      </w:r>
    </w:p>
    <w:p w:rsidR="00C200E1" w:rsidRDefault="00C200E1" w:rsidP="00C200E1">
      <w:pPr>
        <w:ind w:firstLine="225"/>
        <w:rPr>
          <w:color w:val="000000"/>
        </w:rPr>
      </w:pPr>
      <w:r>
        <w:rPr>
          <w:color w:val="000000"/>
        </w:rPr>
        <w:t>Если шарик продавливает битум, то испытание повторяют. Если при повторном испытании продавливание повторяется, то отмечают это в результате.</w:t>
      </w:r>
    </w:p>
    <w:p w:rsidR="00C200E1" w:rsidRDefault="00C200E1" w:rsidP="00C3692E">
      <w:pPr>
        <w:ind w:firstLine="225"/>
        <w:rPr>
          <w:color w:val="000000"/>
        </w:rPr>
      </w:pPr>
    </w:p>
    <w:p w:rsidR="00C3692E" w:rsidRDefault="00C3692E" w:rsidP="0076451E">
      <w:pPr>
        <w:ind w:firstLine="284"/>
      </w:pPr>
    </w:p>
    <w:p w:rsidR="0076451E" w:rsidRDefault="0076451E" w:rsidP="0076451E">
      <w:pPr>
        <w:ind w:firstLine="284"/>
      </w:pPr>
    </w:p>
    <w:p w:rsidR="0076451E" w:rsidRDefault="0076451E" w:rsidP="00E85AC3">
      <w:pPr>
        <w:ind w:firstLine="284"/>
      </w:pPr>
    </w:p>
    <w:p w:rsidR="007123DB" w:rsidRDefault="007123DB" w:rsidP="00C200E1">
      <w:pPr>
        <w:numPr>
          <w:ilvl w:val="1"/>
          <w:numId w:val="21"/>
        </w:numPr>
        <w:ind w:left="567" w:right="169" w:firstLine="567"/>
        <w:rPr>
          <w:noProof/>
        </w:rPr>
      </w:pPr>
      <w:r>
        <w:rPr>
          <w:noProof/>
        </w:rPr>
        <w:lastRenderedPageBreak/>
        <w:t>Формование образцов асфальтобетонной смеси</w:t>
      </w:r>
      <w:r w:rsidR="00C650FA">
        <w:rPr>
          <w:noProof/>
        </w:rPr>
        <w:t>.</w:t>
      </w:r>
    </w:p>
    <w:p w:rsidR="00C650FA" w:rsidRDefault="00C650FA" w:rsidP="00D914EA">
      <w:pPr>
        <w:ind w:right="169" w:firstLine="567"/>
        <w:rPr>
          <w:noProof/>
        </w:rPr>
      </w:pPr>
      <w:r>
        <w:rPr>
          <w:noProof/>
        </w:rPr>
        <w:t xml:space="preserve">    Физико-механические свойства смесей,асфальтобетонов и укрепленных грунтов определяют на образцах, полученных уплотнением смесей в стальных формах.</w:t>
      </w:r>
    </w:p>
    <w:p w:rsidR="00C650FA" w:rsidRDefault="00C650FA" w:rsidP="00D914EA">
      <w:pPr>
        <w:ind w:right="169" w:firstLine="567"/>
        <w:rPr>
          <w:noProof/>
        </w:rPr>
      </w:pPr>
      <w:r>
        <w:rPr>
          <w:noProof/>
        </w:rPr>
        <w:t xml:space="preserve">   Формы для изготовления цилиндрических образцов представляют собой стальные полые цилиндры.Образцы изготавливают путём уплотнения смесей,приготовленных в лабораторных условиях,</w:t>
      </w:r>
      <w:r w:rsidR="0013676D">
        <w:rPr>
          <w:noProof/>
        </w:rPr>
        <w:t xml:space="preserve"> </w:t>
      </w:r>
      <w:r>
        <w:rPr>
          <w:noProof/>
        </w:rPr>
        <w:t>а также из проб смесей,отобранных на смесительных установках или на участке производства работ.</w:t>
      </w:r>
    </w:p>
    <w:p w:rsidR="001603B5" w:rsidRPr="001603B5" w:rsidRDefault="00FA0962" w:rsidP="00D914EA">
      <w:pPr>
        <w:ind w:right="169" w:firstLine="567"/>
        <w:rPr>
          <w:szCs w:val="28"/>
        </w:rPr>
      </w:pPr>
      <w:r>
        <w:rPr>
          <w:noProof/>
        </w:rPr>
        <w:t xml:space="preserve">  Температура горячих смесей при изготовлении образцов должна быть 160</w:t>
      </w:r>
      <w:r>
        <w:sym w:font="Arial" w:char="00B0"/>
      </w:r>
      <w:r>
        <w:t xml:space="preserve">С.Для этого необходимо смесь поставить в сушильный шкаф, установив температуру равную </w:t>
      </w:r>
      <w:r>
        <w:rPr>
          <w:noProof/>
        </w:rPr>
        <w:t>160</w:t>
      </w:r>
      <w:r>
        <w:sym w:font="Arial" w:char="00B0"/>
      </w:r>
      <w:r>
        <w:t>С.</w:t>
      </w:r>
      <w:r w:rsidR="00AA69BB">
        <w:t>Формы и вкладыши нагревают до температуры 90-100</w:t>
      </w:r>
      <w:r w:rsidR="00AA69BB">
        <w:sym w:font="Arial" w:char="00B0"/>
      </w:r>
      <w:r w:rsidR="00AA69BB">
        <w:t xml:space="preserve">С. </w:t>
      </w:r>
    </w:p>
    <w:p w:rsidR="005945E4" w:rsidRDefault="00B3275B" w:rsidP="00D914EA">
      <w:pPr>
        <w:ind w:right="169" w:firstLine="567"/>
        <w:rPr>
          <w:szCs w:val="28"/>
        </w:rPr>
      </w:pPr>
      <w:r>
        <w:rPr>
          <w:szCs w:val="28"/>
        </w:rPr>
        <w:t>Изготавливают образец. Форму со вставленным нижним вкладышем наполняют смесью (</w:t>
      </w:r>
      <w:r w:rsidR="00C200E1">
        <w:rPr>
          <w:szCs w:val="28"/>
        </w:rPr>
        <w:t>700</w:t>
      </w:r>
      <w:r>
        <w:rPr>
          <w:szCs w:val="28"/>
        </w:rPr>
        <w:t xml:space="preserve"> г). Смесь равномерно распределяют в форме штыкованием ножом, вставляют верхний вкладыш и, прижимая им смесь, устанавливают форму со смесью на нижнюю плиту пресса для уплотнения, при этом нижний вкладыш должен выступать из формы на 1,5-2,0 см.</w:t>
      </w:r>
    </w:p>
    <w:p w:rsidR="00D914EA" w:rsidRDefault="00D914EA" w:rsidP="00D914EA">
      <w:pPr>
        <w:ind w:right="169" w:firstLine="567"/>
        <w:rPr>
          <w:szCs w:val="28"/>
        </w:rPr>
      </w:pPr>
      <w:r>
        <w:rPr>
          <w:szCs w:val="28"/>
        </w:rPr>
        <w:t>Затем форму устанавливают на пресс.</w:t>
      </w:r>
    </w:p>
    <w:p w:rsidR="005945E4" w:rsidRDefault="005945E4" w:rsidP="00D914EA">
      <w:pPr>
        <w:ind w:firstLine="567"/>
        <w:rPr>
          <w:szCs w:val="28"/>
        </w:rPr>
      </w:pPr>
    </w:p>
    <w:p w:rsidR="00E518CA" w:rsidRDefault="00E518CA" w:rsidP="00D914EA">
      <w:pPr>
        <w:ind w:firstLine="567"/>
        <w:rPr>
          <w:szCs w:val="28"/>
        </w:rPr>
      </w:pPr>
    </w:p>
    <w:p w:rsidR="00E518CA" w:rsidRDefault="00E518CA" w:rsidP="00D914EA">
      <w:pPr>
        <w:ind w:firstLine="567"/>
        <w:rPr>
          <w:szCs w:val="28"/>
        </w:rPr>
      </w:pPr>
    </w:p>
    <w:p w:rsidR="00E518CA" w:rsidRDefault="00E518CA" w:rsidP="00D914EA">
      <w:pPr>
        <w:ind w:firstLine="567"/>
        <w:rPr>
          <w:szCs w:val="28"/>
        </w:rPr>
      </w:pPr>
    </w:p>
    <w:p w:rsidR="00E518CA" w:rsidRDefault="00E518CA" w:rsidP="00D914EA">
      <w:pPr>
        <w:ind w:firstLine="567"/>
        <w:rPr>
          <w:szCs w:val="28"/>
        </w:rPr>
      </w:pPr>
    </w:p>
    <w:p w:rsidR="00E518CA" w:rsidRDefault="00E518CA" w:rsidP="00D914EA">
      <w:pPr>
        <w:ind w:firstLine="567"/>
        <w:rPr>
          <w:szCs w:val="28"/>
        </w:rPr>
      </w:pPr>
    </w:p>
    <w:p w:rsidR="00E518CA" w:rsidRDefault="00E518CA" w:rsidP="00D914EA">
      <w:pPr>
        <w:ind w:firstLine="567"/>
        <w:rPr>
          <w:szCs w:val="28"/>
        </w:rPr>
      </w:pPr>
    </w:p>
    <w:p w:rsidR="00C8158F" w:rsidRDefault="00C8158F" w:rsidP="00D914EA">
      <w:pPr>
        <w:ind w:firstLine="567"/>
        <w:rPr>
          <w:szCs w:val="28"/>
        </w:rPr>
      </w:pPr>
    </w:p>
    <w:p w:rsidR="005945E4" w:rsidRDefault="0013676D" w:rsidP="00D914EA">
      <w:pPr>
        <w:tabs>
          <w:tab w:val="left" w:pos="2580"/>
        </w:tabs>
        <w:ind w:firstLine="567"/>
        <w:jc w:val="center"/>
        <w:rPr>
          <w:szCs w:val="28"/>
        </w:rPr>
      </w:pPr>
      <w:r w:rsidRPr="00341D75">
        <w:rPr>
          <w:szCs w:val="28"/>
        </w:rPr>
        <w:pict>
          <v:shape id="_x0000_i1029" type="#_x0000_t75" style="width:211.5pt;height:281.55pt">
            <v:imagedata r:id="rId14" o:title="SDC13433"/>
          </v:shape>
        </w:pict>
      </w:r>
    </w:p>
    <w:p w:rsidR="005945E4" w:rsidRDefault="005945E4" w:rsidP="00D914EA">
      <w:pPr>
        <w:tabs>
          <w:tab w:val="left" w:pos="2805"/>
        </w:tabs>
        <w:ind w:firstLine="567"/>
        <w:jc w:val="center"/>
        <w:rPr>
          <w:szCs w:val="28"/>
        </w:rPr>
      </w:pPr>
      <w:r>
        <w:rPr>
          <w:szCs w:val="28"/>
        </w:rPr>
        <w:t xml:space="preserve">Рисунок </w:t>
      </w:r>
      <w:r w:rsidR="00D65EAD">
        <w:rPr>
          <w:szCs w:val="28"/>
        </w:rPr>
        <w:t>6</w:t>
      </w:r>
      <w:r>
        <w:rPr>
          <w:szCs w:val="28"/>
        </w:rPr>
        <w:t>.-Машина для испытания на сжатие.</w:t>
      </w:r>
    </w:p>
    <w:p w:rsidR="00606299" w:rsidRDefault="005945E4" w:rsidP="00D914EA">
      <w:pPr>
        <w:spacing w:line="276" w:lineRule="auto"/>
        <w:ind w:firstLine="567"/>
        <w:rPr>
          <w:szCs w:val="28"/>
        </w:rPr>
      </w:pPr>
      <w:r>
        <w:rPr>
          <w:szCs w:val="28"/>
        </w:rPr>
        <w:t xml:space="preserve">Верхнюю плиту пресса доводят до соприкосновения с верхним вкладышем и включают электродвигатель пресса. </w:t>
      </w:r>
      <w:r w:rsidR="00965533">
        <w:rPr>
          <w:szCs w:val="28"/>
        </w:rPr>
        <w:t>Прилагают нагрузку 32</w:t>
      </w:r>
      <w:r>
        <w:rPr>
          <w:szCs w:val="28"/>
        </w:rPr>
        <w:t xml:space="preserve"> тонн в течение 5-10 секунд, через 3 мин нагрузку снимают,</w:t>
      </w:r>
      <w:r w:rsidR="00965533">
        <w:rPr>
          <w:szCs w:val="28"/>
        </w:rPr>
        <w:t xml:space="preserve"> </w:t>
      </w:r>
      <w:r>
        <w:rPr>
          <w:szCs w:val="28"/>
        </w:rPr>
        <w:t xml:space="preserve">а образец извлекают из формы  выжимным приспособлением и измеряют его высоту </w:t>
      </w:r>
      <w:r w:rsidR="00965533">
        <w:rPr>
          <w:szCs w:val="28"/>
        </w:rPr>
        <w:t xml:space="preserve">   </w:t>
      </w:r>
      <w:r>
        <w:rPr>
          <w:szCs w:val="28"/>
        </w:rPr>
        <w:t>штангенциркулем</w:t>
      </w:r>
      <w:r w:rsidR="00965533">
        <w:rPr>
          <w:szCs w:val="28"/>
        </w:rPr>
        <w:t xml:space="preserve"> по ГОСТ 166 с погрешностью 0,1 мм.</w:t>
      </w:r>
      <w:r>
        <w:rPr>
          <w:szCs w:val="28"/>
        </w:rPr>
        <w:t xml:space="preserve"> </w:t>
      </w:r>
    </w:p>
    <w:p w:rsidR="00CB1988" w:rsidRDefault="00965533" w:rsidP="00D914EA">
      <w:pPr>
        <w:ind w:firstLine="567"/>
        <w:rPr>
          <w:szCs w:val="28"/>
        </w:rPr>
      </w:pPr>
      <w:r>
        <w:rPr>
          <w:szCs w:val="28"/>
        </w:rPr>
        <w:t>Уплотнение образцов из горячих смесей, содержащих более 50% щебня по массе, следует производить вибрированием с последующим доуплотнением прессованием.</w:t>
      </w:r>
      <w:r w:rsidR="00CB1988">
        <w:rPr>
          <w:szCs w:val="28"/>
        </w:rPr>
        <w:t xml:space="preserve"> При изготовлении образцов формы, нагретые до</w:t>
      </w:r>
      <w:r>
        <w:rPr>
          <w:szCs w:val="28"/>
        </w:rPr>
        <w:tab/>
      </w:r>
      <w:r w:rsidR="00CB1988">
        <w:rPr>
          <w:szCs w:val="28"/>
        </w:rPr>
        <w:t xml:space="preserve"> </w:t>
      </w:r>
      <w:r w:rsidR="00CB1988">
        <w:t>90-100</w:t>
      </w:r>
      <w:r w:rsidR="00CB1988">
        <w:sym w:font="Arial" w:char="00B0"/>
      </w:r>
      <w:r w:rsidR="00CB1988">
        <w:t>С, наполняют смесью, устанавливают на виброплощадку, плотно укрепляют на ней специальным приспособлением. Вкладыши должны выступать из формы на 2-2,5 см. Смесь в форме вибрируют в течение 3 мин.</w:t>
      </w:r>
      <w:r w:rsidR="0032317B">
        <w:t xml:space="preserve"> По окончании вибрации форму с образцом снимают с виброплощадки, устанавливают на плиту пресса для доуплотнения под давлением 16 МПа и выдерживают при этом давлении 3 мин. Затем нагрузку снимают и извлекают образец из формы выжимным  приспособлением.  </w:t>
      </w:r>
      <w:r w:rsidR="0032317B">
        <w:rPr>
          <w:szCs w:val="28"/>
        </w:rPr>
        <w:t xml:space="preserve">Измеряют  высоту   образца  штангенциркулем по ГОСТ 166 с погрешностью 0,1 мм. </w:t>
      </w:r>
    </w:p>
    <w:p w:rsidR="0032317B" w:rsidRDefault="0032317B" w:rsidP="00CB1988">
      <w:pPr>
        <w:tabs>
          <w:tab w:val="left" w:pos="2985"/>
        </w:tabs>
        <w:rPr>
          <w:szCs w:val="28"/>
        </w:rPr>
      </w:pPr>
      <w:r>
        <w:rPr>
          <w:szCs w:val="28"/>
        </w:rPr>
        <w:lastRenderedPageBreak/>
        <w:t>Образцы из смесей хранят на воздухе в комнатных условиях. Испытывают образцы через сут</w:t>
      </w:r>
      <w:r w:rsidR="00E518CA">
        <w:rPr>
          <w:szCs w:val="28"/>
        </w:rPr>
        <w:t>ки</w:t>
      </w:r>
      <w:r>
        <w:rPr>
          <w:szCs w:val="28"/>
        </w:rPr>
        <w:t>.</w:t>
      </w:r>
    </w:p>
    <w:p w:rsidR="00D035E4" w:rsidRDefault="0032317B" w:rsidP="0032317B">
      <w:pPr>
        <w:rPr>
          <w:szCs w:val="28"/>
        </w:rPr>
      </w:pPr>
      <w:r>
        <w:rPr>
          <w:szCs w:val="28"/>
        </w:rPr>
        <w:t>4.</w:t>
      </w:r>
      <w:r w:rsidR="00156569">
        <w:rPr>
          <w:szCs w:val="28"/>
        </w:rPr>
        <w:t>4</w:t>
      </w:r>
      <w:r>
        <w:rPr>
          <w:szCs w:val="28"/>
        </w:rPr>
        <w:t xml:space="preserve"> Испытание образцов.</w:t>
      </w:r>
    </w:p>
    <w:p w:rsidR="0032317B" w:rsidRDefault="00D035E4" w:rsidP="00D035E4">
      <w:pPr>
        <w:rPr>
          <w:szCs w:val="28"/>
        </w:rPr>
      </w:pPr>
      <w:r>
        <w:rPr>
          <w:szCs w:val="28"/>
        </w:rPr>
        <w:t>Определение средней плотности.</w:t>
      </w:r>
    </w:p>
    <w:p w:rsidR="00D035E4" w:rsidRDefault="00D035E4" w:rsidP="00D035E4">
      <w:pPr>
        <w:rPr>
          <w:szCs w:val="28"/>
        </w:rPr>
      </w:pPr>
      <w:r>
        <w:rPr>
          <w:szCs w:val="28"/>
        </w:rPr>
        <w:t xml:space="preserve">Образцы взвешивают на воздухе. </w:t>
      </w:r>
    </w:p>
    <w:p w:rsidR="00851826" w:rsidRDefault="00851826" w:rsidP="00D035E4">
      <w:pPr>
        <w:rPr>
          <w:szCs w:val="28"/>
        </w:rPr>
      </w:pPr>
    </w:p>
    <w:p w:rsidR="00D035E4" w:rsidRDefault="0013676D" w:rsidP="00A7600C">
      <w:pPr>
        <w:tabs>
          <w:tab w:val="left" w:pos="3675"/>
        </w:tabs>
        <w:jc w:val="center"/>
        <w:rPr>
          <w:szCs w:val="28"/>
        </w:rPr>
      </w:pPr>
      <w:r w:rsidRPr="00341D75">
        <w:rPr>
          <w:szCs w:val="28"/>
        </w:rPr>
        <w:pict>
          <v:shape id="_x0000_i1030" type="#_x0000_t75" style="width:243pt;height:215.35pt">
            <v:imagedata r:id="rId15" o:title="SDC13439"/>
          </v:shape>
        </w:pict>
      </w:r>
    </w:p>
    <w:p w:rsidR="00D035E4" w:rsidRDefault="00D035E4" w:rsidP="00A7600C">
      <w:pPr>
        <w:tabs>
          <w:tab w:val="left" w:pos="2940"/>
        </w:tabs>
        <w:jc w:val="center"/>
        <w:rPr>
          <w:szCs w:val="28"/>
        </w:rPr>
      </w:pPr>
      <w:r>
        <w:rPr>
          <w:szCs w:val="28"/>
        </w:rPr>
        <w:t xml:space="preserve">Рисунок </w:t>
      </w:r>
      <w:r w:rsidR="00D65EAD">
        <w:rPr>
          <w:szCs w:val="28"/>
        </w:rPr>
        <w:t>7</w:t>
      </w:r>
      <w:r w:rsidR="0013676D">
        <w:rPr>
          <w:szCs w:val="28"/>
        </w:rPr>
        <w:t xml:space="preserve"> </w:t>
      </w:r>
      <w:r>
        <w:rPr>
          <w:szCs w:val="28"/>
        </w:rPr>
        <w:t>- Электронные весы.</w:t>
      </w:r>
    </w:p>
    <w:p w:rsidR="00851826" w:rsidRDefault="00D035E4" w:rsidP="00D035E4">
      <w:r>
        <w:rPr>
          <w:szCs w:val="28"/>
        </w:rPr>
        <w:t>Затем образцы из смесей погружают в сосуд с водой</w:t>
      </w:r>
      <w:r w:rsidR="00851826">
        <w:rPr>
          <w:szCs w:val="28"/>
        </w:rPr>
        <w:t xml:space="preserve"> (</w:t>
      </w:r>
      <w:r>
        <w:rPr>
          <w:szCs w:val="28"/>
        </w:rPr>
        <w:t>температур</w:t>
      </w:r>
      <w:r w:rsidR="00851826">
        <w:rPr>
          <w:szCs w:val="28"/>
        </w:rPr>
        <w:t>а воды</w:t>
      </w:r>
      <w:r>
        <w:rPr>
          <w:szCs w:val="28"/>
        </w:rPr>
        <w:t xml:space="preserve"> 20</w:t>
      </w:r>
      <w:r>
        <w:sym w:font="Arial" w:char="00B0"/>
      </w:r>
      <w:r>
        <w:t>С</w:t>
      </w:r>
      <w:r w:rsidR="00851826">
        <w:t xml:space="preserve">) </w:t>
      </w:r>
      <w:r w:rsidR="00851826">
        <w:rPr>
          <w:szCs w:val="28"/>
        </w:rPr>
        <w:t>на 30 мин</w:t>
      </w:r>
      <w:r>
        <w:t xml:space="preserve">, </w:t>
      </w:r>
      <w:r w:rsidR="00F85DA9">
        <w:t xml:space="preserve"> </w:t>
      </w:r>
      <w:r>
        <w:t>таким образом, чтобы уровень воды в сосуде был выше поверхности образцов не менее чем на 2</w:t>
      </w:r>
      <w:r w:rsidR="00851826">
        <w:t xml:space="preserve"> см.</w:t>
      </w:r>
    </w:p>
    <w:p w:rsidR="00851826" w:rsidRDefault="00851826" w:rsidP="00D035E4"/>
    <w:p w:rsidR="00851826" w:rsidRDefault="00851826" w:rsidP="00D035E4"/>
    <w:p w:rsidR="00851826" w:rsidRDefault="00851826" w:rsidP="00D035E4"/>
    <w:p w:rsidR="00851826" w:rsidRDefault="00851826" w:rsidP="00D035E4"/>
    <w:p w:rsidR="00851826" w:rsidRDefault="00851826" w:rsidP="00D035E4"/>
    <w:p w:rsidR="00C8158F" w:rsidRDefault="00C8158F" w:rsidP="00D035E4"/>
    <w:p w:rsidR="00C8158F" w:rsidRDefault="00C8158F" w:rsidP="00D035E4"/>
    <w:p w:rsidR="00851826" w:rsidRDefault="0013676D" w:rsidP="00851826">
      <w:pPr>
        <w:jc w:val="center"/>
        <w:rPr>
          <w:szCs w:val="28"/>
        </w:rPr>
      </w:pPr>
      <w:r w:rsidRPr="00341D75">
        <w:rPr>
          <w:szCs w:val="28"/>
        </w:rPr>
        <w:pict>
          <v:shape id="_x0000_i1031" type="#_x0000_t75" style="width:244.3pt;height:218.55pt">
            <v:imagedata r:id="rId16" o:title="SDC13448"/>
          </v:shape>
        </w:pict>
      </w:r>
    </w:p>
    <w:p w:rsidR="00851826" w:rsidRDefault="00851826" w:rsidP="00851826">
      <w:pPr>
        <w:tabs>
          <w:tab w:val="left" w:pos="3105"/>
        </w:tabs>
        <w:jc w:val="center"/>
        <w:rPr>
          <w:szCs w:val="28"/>
        </w:rPr>
      </w:pPr>
      <w:r>
        <w:rPr>
          <w:szCs w:val="28"/>
        </w:rPr>
        <w:t xml:space="preserve">Рисунок </w:t>
      </w:r>
      <w:r w:rsidR="00D65EAD">
        <w:rPr>
          <w:szCs w:val="28"/>
        </w:rPr>
        <w:t>8</w:t>
      </w:r>
      <w:r>
        <w:rPr>
          <w:szCs w:val="28"/>
        </w:rPr>
        <w:t>.- Сосуд с водой и образцами.</w:t>
      </w:r>
    </w:p>
    <w:p w:rsidR="00F85DA9" w:rsidRDefault="00851826" w:rsidP="00D035E4">
      <w:pPr>
        <w:rPr>
          <w:szCs w:val="28"/>
        </w:rPr>
      </w:pPr>
      <w:r>
        <w:t>П</w:t>
      </w:r>
      <w:r w:rsidR="00D035E4">
        <w:t xml:space="preserve">осле </w:t>
      </w:r>
      <w:r>
        <w:t>этого</w:t>
      </w:r>
      <w:r w:rsidR="00D035E4">
        <w:t xml:space="preserve"> образцы взвешивают в воде, следя за тем, чтобы на образцах не было пузырьков воздуха. </w:t>
      </w:r>
      <w:r w:rsidR="00F85DA9">
        <w:t>После взвешивания в воде образцы обтирают мягкой тканью и вторично взвешивают на воздухе.</w:t>
      </w:r>
    </w:p>
    <w:p w:rsidR="00851826" w:rsidRDefault="00851826" w:rsidP="00F85DA9">
      <w:pPr>
        <w:rPr>
          <w:szCs w:val="28"/>
        </w:rPr>
      </w:pPr>
    </w:p>
    <w:p w:rsidR="00F85DA9" w:rsidRDefault="00F85DA9" w:rsidP="00F85DA9">
      <w:pPr>
        <w:rPr>
          <w:szCs w:val="28"/>
        </w:rPr>
      </w:pPr>
      <w:r>
        <w:rPr>
          <w:szCs w:val="28"/>
        </w:rPr>
        <w:t>Определение водонасыщения.</w:t>
      </w:r>
    </w:p>
    <w:p w:rsidR="00D035E4" w:rsidRDefault="00F85DA9" w:rsidP="00F85DA9">
      <w:pPr>
        <w:rPr>
          <w:szCs w:val="28"/>
        </w:rPr>
      </w:pPr>
      <w:r>
        <w:rPr>
          <w:szCs w:val="28"/>
        </w:rPr>
        <w:t>Сущность метода заключается в определении количества воды, поглощенной образцом при заданном режиме насыщения.</w:t>
      </w:r>
    </w:p>
    <w:p w:rsidR="00F85DA9" w:rsidRPr="00851826" w:rsidRDefault="00851826" w:rsidP="00851826">
      <w:pPr>
        <w:rPr>
          <w:szCs w:val="28"/>
        </w:rPr>
      </w:pPr>
      <w:r>
        <w:rPr>
          <w:szCs w:val="28"/>
        </w:rPr>
        <w:t>Образцы взвешивают на воздухе, затем помещают в сосуд с водой (температура воды 20</w:t>
      </w:r>
      <w:r>
        <w:sym w:font="Arial" w:char="00B0"/>
      </w:r>
      <w:r>
        <w:t>С)</w:t>
      </w:r>
      <w:r>
        <w:rPr>
          <w:szCs w:val="28"/>
        </w:rPr>
        <w:t xml:space="preserve"> на 30 минут. Потом образцы взвешивают повторно на воздухе и в воде.</w:t>
      </w:r>
      <w:r w:rsidR="00BD0545">
        <w:rPr>
          <w:szCs w:val="28"/>
        </w:rPr>
        <w:t xml:space="preserve"> </w:t>
      </w:r>
      <w:r w:rsidR="00496850">
        <w:t>После чего образцы устанавливают в вакуумную установку, где создают и поддерживают давление не более 2000</w:t>
      </w:r>
      <w:r>
        <w:t xml:space="preserve"> </w:t>
      </w:r>
      <w:r w:rsidR="00496850">
        <w:t>Па в течение 1 ч. Затем давление доводят до атмосферного</w:t>
      </w:r>
      <w:r w:rsidR="00BD481E">
        <w:t xml:space="preserve"> и образцы выдерживают в том же сосуде с водой с температурой 20</w:t>
      </w:r>
      <w:r w:rsidR="00BD481E">
        <w:sym w:font="Arial" w:char="00B0"/>
      </w:r>
      <w:r w:rsidR="00BD481E">
        <w:t>С в течение 30 мин. После этого образцы извлекают из сосуда, обтирают мягкой тканью и взвешивают на воздухе.</w:t>
      </w:r>
    </w:p>
    <w:p w:rsidR="00496850" w:rsidRDefault="00496850" w:rsidP="00F85DA9">
      <w:pPr>
        <w:rPr>
          <w:szCs w:val="28"/>
        </w:rPr>
      </w:pPr>
    </w:p>
    <w:p w:rsidR="00E518CA" w:rsidRDefault="00E518CA" w:rsidP="00F85DA9">
      <w:pPr>
        <w:rPr>
          <w:szCs w:val="28"/>
        </w:rPr>
      </w:pPr>
    </w:p>
    <w:p w:rsidR="00E518CA" w:rsidRDefault="00E518CA" w:rsidP="00F85DA9">
      <w:pPr>
        <w:rPr>
          <w:szCs w:val="28"/>
        </w:rPr>
      </w:pPr>
    </w:p>
    <w:p w:rsidR="00BD481E" w:rsidRDefault="0013676D" w:rsidP="00DC13C4">
      <w:pPr>
        <w:jc w:val="center"/>
      </w:pPr>
      <w:bookmarkStart w:id="280" w:name="_Toc209579271"/>
      <w:r>
        <w:pict>
          <v:shape id="_x0000_i1032" type="#_x0000_t75" style="width:291.2pt;height:320.15pt">
            <v:imagedata r:id="rId17" o:title="SDC13413"/>
          </v:shape>
        </w:pict>
      </w:r>
    </w:p>
    <w:p w:rsidR="008A342A" w:rsidRDefault="00BD481E" w:rsidP="00A7600C">
      <w:pPr>
        <w:tabs>
          <w:tab w:val="left" w:pos="2775"/>
        </w:tabs>
        <w:jc w:val="center"/>
      </w:pPr>
      <w:r>
        <w:t xml:space="preserve">Рисунок </w:t>
      </w:r>
      <w:r w:rsidR="00D65EAD">
        <w:t>9</w:t>
      </w:r>
      <w:r>
        <w:t>.- Вакуумная установка.</w:t>
      </w:r>
    </w:p>
    <w:p w:rsidR="007123DB" w:rsidRDefault="008A342A" w:rsidP="008A342A">
      <w:pPr>
        <w:tabs>
          <w:tab w:val="left" w:pos="1095"/>
        </w:tabs>
      </w:pPr>
      <w:r>
        <w:tab/>
      </w:r>
    </w:p>
    <w:p w:rsidR="008A342A" w:rsidRDefault="008A342A" w:rsidP="008A342A">
      <w:pPr>
        <w:tabs>
          <w:tab w:val="left" w:pos="1095"/>
        </w:tabs>
      </w:pPr>
      <w:r>
        <w:t>Определение предела прочности при сжатии.</w:t>
      </w:r>
    </w:p>
    <w:p w:rsidR="008A342A" w:rsidRDefault="008A342A" w:rsidP="008A342A">
      <w:pPr>
        <w:tabs>
          <w:tab w:val="left" w:pos="1095"/>
        </w:tabs>
      </w:pPr>
      <w:r>
        <w:t>Сущность метода заключается в определении нагрузки , необходимой для разрушения образца при заданных условиях.</w:t>
      </w:r>
    </w:p>
    <w:p w:rsidR="008A342A" w:rsidRDefault="00E12595" w:rsidP="008A342A">
      <w:pPr>
        <w:tabs>
          <w:tab w:val="left" w:pos="1095"/>
        </w:tabs>
      </w:pPr>
      <w:r>
        <w:t>Готовые образцы термостатируют при заданной температуре 50</w:t>
      </w:r>
      <w:r>
        <w:sym w:font="Arial" w:char="00B0"/>
      </w:r>
      <w:r>
        <w:t>С.Образцы в воде выдерживают 1 час.</w:t>
      </w:r>
    </w:p>
    <w:p w:rsidR="00E12595" w:rsidRDefault="00E12595" w:rsidP="008A342A">
      <w:pPr>
        <w:tabs>
          <w:tab w:val="left" w:pos="1095"/>
        </w:tabs>
      </w:pPr>
      <w:r>
        <w:t>Предел прочности при сжатии образцов определяют на прессах при скорости движения плиты пресса 3,0 мм</w:t>
      </w:r>
      <w:r w:rsidRPr="00E12595">
        <w:t>/</w:t>
      </w:r>
      <w:r>
        <w:t>мин.</w:t>
      </w:r>
    </w:p>
    <w:p w:rsidR="00E12595" w:rsidRDefault="00E12595" w:rsidP="008A342A">
      <w:pPr>
        <w:tabs>
          <w:tab w:val="left" w:pos="1095"/>
        </w:tabs>
      </w:pPr>
      <w:r>
        <w:t xml:space="preserve">Образец, извлеченный из сосуда для термостатирования, устанавливают в центре нижней плиты пресса, затем опускают верхнюю плиту и останавливают её выше уровня поверхности образца на 1,5-2 мм. Это же </w:t>
      </w:r>
      <w:r>
        <w:lastRenderedPageBreak/>
        <w:t xml:space="preserve">может быть достигнуто соответствующим </w:t>
      </w:r>
      <w:r w:rsidR="008B2EFC">
        <w:t>подъёмом нижней плиты пресса. После этого включают электродвигатель пресса и начинают нагружать образец. Для повышения точности определения предела прочности при сжатии рекомендуется использовать шарнирное устройство, состоящее из шарика и двух металлических пластин, которое устанавливают на верхний торец образца, накрытый прокладкой из бумаги.</w:t>
      </w:r>
    </w:p>
    <w:p w:rsidR="008B2EFC" w:rsidRDefault="0013676D" w:rsidP="00A7600C">
      <w:pPr>
        <w:tabs>
          <w:tab w:val="left" w:pos="3450"/>
        </w:tabs>
        <w:jc w:val="center"/>
      </w:pPr>
      <w:r>
        <w:pict>
          <v:shape id="_x0000_i1033" type="#_x0000_t75" style="width:276.45pt;height:242.35pt">
            <v:imagedata r:id="rId18" o:title="SDC13449"/>
          </v:shape>
        </w:pict>
      </w:r>
    </w:p>
    <w:p w:rsidR="008B2EFC" w:rsidRDefault="00A7600C" w:rsidP="00A7600C">
      <w:pPr>
        <w:tabs>
          <w:tab w:val="left" w:pos="2790"/>
        </w:tabs>
        <w:jc w:val="center"/>
      </w:pPr>
      <w:r>
        <w:t>Рисунок 1</w:t>
      </w:r>
      <w:r w:rsidR="00D65EAD">
        <w:t>0</w:t>
      </w:r>
      <w:r>
        <w:t xml:space="preserve">.- </w:t>
      </w:r>
      <w:r w:rsidR="00C8158F">
        <w:t>И</w:t>
      </w:r>
      <w:r>
        <w:t>спытания</w:t>
      </w:r>
      <w:r w:rsidR="00C8158F">
        <w:t xml:space="preserve"> образца</w:t>
      </w:r>
      <w:r>
        <w:t xml:space="preserve"> на сжатие.</w:t>
      </w:r>
    </w:p>
    <w:p w:rsidR="008B2EFC" w:rsidRDefault="00A7600C" w:rsidP="00B541BB">
      <w:pPr>
        <w:tabs>
          <w:tab w:val="left" w:pos="1095"/>
        </w:tabs>
      </w:pPr>
      <w:r>
        <w:t xml:space="preserve">      </w:t>
      </w:r>
      <w:r w:rsidR="008B2EFC">
        <w:t>Шарнирное устройство обеспечивает равномерное распределение нагрузки по всей площади торца образца в случае непараллельности оснований образца.</w:t>
      </w:r>
    </w:p>
    <w:p w:rsidR="008B2EFC" w:rsidRPr="00E12595" w:rsidRDefault="008B2EFC" w:rsidP="00B541BB">
      <w:pPr>
        <w:tabs>
          <w:tab w:val="left" w:pos="1095"/>
        </w:tabs>
      </w:pPr>
      <w:r>
        <w:t>Максимальное показание силоизмерителя принимают за разрушающую нагрузку.</w:t>
      </w:r>
    </w:p>
    <w:p w:rsidR="00230F82" w:rsidRPr="00230F82" w:rsidRDefault="00230F82" w:rsidP="00E73FDF">
      <w:pPr>
        <w:pStyle w:val="af9"/>
        <w:ind w:left="284" w:right="169" w:firstLine="567"/>
        <w:jc w:val="center"/>
      </w:pPr>
      <w:r w:rsidRPr="00230F82">
        <w:lastRenderedPageBreak/>
        <w:t>ЗАКЛЮЧЕНИЕ</w:t>
      </w:r>
      <w:bookmarkEnd w:id="280"/>
    </w:p>
    <w:p w:rsidR="00984AD9" w:rsidRDefault="00984AD9" w:rsidP="00E73FDF">
      <w:pPr>
        <w:ind w:left="284" w:right="169" w:firstLine="567"/>
        <w:rPr>
          <w:szCs w:val="28"/>
        </w:rPr>
      </w:pPr>
      <w:r>
        <w:rPr>
          <w:szCs w:val="28"/>
        </w:rPr>
        <w:t>Пройдя летнюю производственную</w:t>
      </w:r>
      <w:r w:rsidR="00230F82">
        <w:rPr>
          <w:szCs w:val="28"/>
        </w:rPr>
        <w:t xml:space="preserve"> практики</w:t>
      </w:r>
      <w:r>
        <w:rPr>
          <w:szCs w:val="28"/>
        </w:rPr>
        <w:t>,</w:t>
      </w:r>
      <w:r w:rsidR="00230F82">
        <w:rPr>
          <w:szCs w:val="28"/>
        </w:rPr>
        <w:t xml:space="preserve"> я получил </w:t>
      </w:r>
      <w:r>
        <w:rPr>
          <w:szCs w:val="28"/>
        </w:rPr>
        <w:t xml:space="preserve">значительные </w:t>
      </w:r>
      <w:r w:rsidR="00230F82">
        <w:rPr>
          <w:szCs w:val="28"/>
        </w:rPr>
        <w:t>знания</w:t>
      </w:r>
      <w:r>
        <w:rPr>
          <w:szCs w:val="28"/>
        </w:rPr>
        <w:t xml:space="preserve"> и опыт</w:t>
      </w:r>
      <w:r w:rsidR="00903F16">
        <w:rPr>
          <w:szCs w:val="28"/>
        </w:rPr>
        <w:t>,</w:t>
      </w:r>
      <w:r w:rsidR="00230F82">
        <w:rPr>
          <w:szCs w:val="28"/>
        </w:rPr>
        <w:t xml:space="preserve"> связанные с технологией производства строительных материалов, их свойства и применения в дорожном строительстве.</w:t>
      </w:r>
    </w:p>
    <w:p w:rsidR="00230F82" w:rsidRDefault="00230F82" w:rsidP="00E73FDF">
      <w:pPr>
        <w:ind w:left="284" w:right="169" w:firstLine="567"/>
        <w:rPr>
          <w:szCs w:val="28"/>
        </w:rPr>
      </w:pPr>
      <w:r w:rsidRPr="006C11E3">
        <w:rPr>
          <w:szCs w:val="28"/>
        </w:rPr>
        <w:t xml:space="preserve">Все поставленные цели и задачи производственной практики </w:t>
      </w:r>
      <w:r>
        <w:rPr>
          <w:szCs w:val="28"/>
        </w:rPr>
        <w:t>были рассмотрены.</w:t>
      </w:r>
    </w:p>
    <w:p w:rsidR="002050AC" w:rsidRDefault="002050AC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Default="00757D02" w:rsidP="00E73FDF">
      <w:pPr>
        <w:ind w:left="284" w:right="169" w:firstLine="567"/>
      </w:pPr>
    </w:p>
    <w:p w:rsidR="00757D02" w:rsidRPr="00757D02" w:rsidRDefault="00757D02" w:rsidP="00E73FDF">
      <w:pPr>
        <w:ind w:left="284" w:right="169" w:firstLine="567"/>
        <w:rPr>
          <w:b/>
        </w:rPr>
      </w:pPr>
      <w:r w:rsidRPr="00757D02">
        <w:rPr>
          <w:b/>
        </w:rPr>
        <w:t>СПИСОК ЛИТЕРАТУРЫ</w:t>
      </w:r>
    </w:p>
    <w:p w:rsidR="00757D02" w:rsidRPr="00B32954" w:rsidRDefault="00757D02" w:rsidP="00E73FDF">
      <w:pPr>
        <w:ind w:left="284" w:right="169" w:firstLine="567"/>
      </w:pPr>
    </w:p>
    <w:sectPr w:rsidR="00757D02" w:rsidRPr="00B32954" w:rsidSect="00CB72C4">
      <w:footerReference w:type="default" r:id="rId19"/>
      <w:pgSz w:w="11906" w:h="16838"/>
      <w:pgMar w:top="397" w:right="397" w:bottom="454" w:left="1134" w:header="284" w:footer="510" w:gutter="0"/>
      <w:pgBorders>
        <w:top w:val="single" w:sz="12" w:space="0" w:color="000000"/>
        <w:left w:val="single" w:sz="12" w:space="0" w:color="000000"/>
        <w:bottom w:val="single" w:sz="12" w:space="6" w:color="000000"/>
        <w:right w:val="single" w:sz="12" w:space="0" w:color="000000"/>
      </w:pgBorders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43B" w:rsidRDefault="00B7043B" w:rsidP="001D6051">
      <w:pPr>
        <w:spacing w:after="0"/>
      </w:pPr>
      <w:r>
        <w:separator/>
      </w:r>
    </w:p>
  </w:endnote>
  <w:endnote w:type="continuationSeparator" w:id="0">
    <w:p w:rsidR="00B7043B" w:rsidRDefault="00B7043B" w:rsidP="001D605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horzAnchor="margin" w:tblpXSpec="right" w:tblpYSpec="bottom"/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  <w:tblLook w:val="04A0"/>
    </w:tblPr>
    <w:tblGrid>
      <w:gridCol w:w="567"/>
    </w:tblGrid>
    <w:tr w:rsidR="0013676D" w:rsidRPr="003010F6" w:rsidTr="00B77B6E">
      <w:trPr>
        <w:trHeight w:val="283"/>
      </w:trPr>
      <w:tc>
        <w:tcPr>
          <w:tcW w:w="567" w:type="dxa"/>
          <w:vAlign w:val="center"/>
        </w:tcPr>
        <w:p w:rsidR="0013676D" w:rsidRPr="003010F6" w:rsidRDefault="0013676D" w:rsidP="00B77B6E">
          <w:pPr>
            <w:spacing w:after="0"/>
            <w:ind w:left="0" w:right="0"/>
            <w:jc w:val="center"/>
            <w:rPr>
              <w:rFonts w:ascii="ISOCPEUR" w:hAnsi="ISOCPEUR"/>
              <w:i/>
              <w:sz w:val="20"/>
              <w:szCs w:val="20"/>
            </w:rPr>
          </w:pPr>
          <w:r w:rsidRPr="003010F6">
            <w:rPr>
              <w:rFonts w:ascii="ISOCPEUR" w:hAnsi="ISOCPEUR"/>
              <w:i/>
              <w:sz w:val="20"/>
              <w:szCs w:val="20"/>
            </w:rPr>
            <w:t>Лист</w:t>
          </w:r>
        </w:p>
      </w:tc>
    </w:tr>
    <w:tr w:rsidR="0013676D" w:rsidRPr="003010F6" w:rsidTr="00B77B6E">
      <w:trPr>
        <w:trHeight w:val="397"/>
      </w:trPr>
      <w:tc>
        <w:tcPr>
          <w:tcW w:w="567" w:type="dxa"/>
          <w:vAlign w:val="center"/>
        </w:tcPr>
        <w:p w:rsidR="0013676D" w:rsidRPr="003010F6" w:rsidRDefault="0013676D" w:rsidP="00B77B6E">
          <w:pPr>
            <w:spacing w:after="0"/>
            <w:ind w:left="0" w:right="0"/>
            <w:jc w:val="center"/>
            <w:rPr>
              <w:rFonts w:ascii="ISOCPEUR" w:hAnsi="ISOCPEUR"/>
              <w:i/>
              <w:sz w:val="24"/>
              <w:szCs w:val="24"/>
            </w:rPr>
          </w:pPr>
          <w:r w:rsidRPr="003010F6">
            <w:rPr>
              <w:rFonts w:ascii="ISOCPEUR" w:hAnsi="ISOCPEUR"/>
              <w:i/>
              <w:sz w:val="24"/>
              <w:szCs w:val="24"/>
            </w:rPr>
            <w:fldChar w:fldCharType="begin"/>
          </w:r>
          <w:r w:rsidRPr="003010F6">
            <w:rPr>
              <w:rFonts w:ascii="ISOCPEUR" w:hAnsi="ISOCPEUR"/>
              <w:i/>
              <w:sz w:val="24"/>
              <w:szCs w:val="24"/>
            </w:rPr>
            <w:instrText xml:space="preserve"> PAGE   \* MERGEFORMAT </w:instrText>
          </w:r>
          <w:r w:rsidRPr="003010F6">
            <w:rPr>
              <w:rFonts w:ascii="ISOCPEUR" w:hAnsi="ISOCPEUR"/>
              <w:i/>
              <w:sz w:val="24"/>
              <w:szCs w:val="24"/>
            </w:rPr>
            <w:fldChar w:fldCharType="separate"/>
          </w:r>
          <w:r w:rsidR="00AF122E">
            <w:rPr>
              <w:rFonts w:ascii="ISOCPEUR" w:hAnsi="ISOCPEUR"/>
              <w:i/>
              <w:noProof/>
              <w:sz w:val="24"/>
              <w:szCs w:val="24"/>
            </w:rPr>
            <w:t>11</w:t>
          </w:r>
          <w:r w:rsidRPr="003010F6">
            <w:rPr>
              <w:rFonts w:ascii="ISOCPEUR" w:hAnsi="ISOCPEUR"/>
              <w:i/>
              <w:sz w:val="24"/>
              <w:szCs w:val="24"/>
            </w:rPr>
            <w:fldChar w:fldCharType="end"/>
          </w:r>
        </w:p>
      </w:tc>
    </w:tr>
  </w:tbl>
  <w:p w:rsidR="0013676D" w:rsidRDefault="0013676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43B" w:rsidRDefault="00B7043B" w:rsidP="001D6051">
      <w:pPr>
        <w:spacing w:after="0"/>
      </w:pPr>
      <w:r>
        <w:separator/>
      </w:r>
    </w:p>
  </w:footnote>
  <w:footnote w:type="continuationSeparator" w:id="0">
    <w:p w:rsidR="00B7043B" w:rsidRDefault="00B7043B" w:rsidP="001D605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134FA"/>
    <w:multiLevelType w:val="hybridMultilevel"/>
    <w:tmpl w:val="45A0722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650532B"/>
    <w:multiLevelType w:val="multilevel"/>
    <w:tmpl w:val="C85E5B94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0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9681E80"/>
    <w:multiLevelType w:val="multilevel"/>
    <w:tmpl w:val="935CC47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12" w:hanging="2160"/>
      </w:pPr>
      <w:rPr>
        <w:rFonts w:hint="default"/>
      </w:rPr>
    </w:lvl>
  </w:abstractNum>
  <w:abstractNum w:abstractNumId="3">
    <w:nsid w:val="0C7214DB"/>
    <w:multiLevelType w:val="hybridMultilevel"/>
    <w:tmpl w:val="7FCC53B2"/>
    <w:lvl w:ilvl="0" w:tplc="2DB496C2">
      <w:start w:val="1"/>
      <w:numFmt w:val="decimal"/>
      <w:lvlText w:val="%1)"/>
      <w:lvlJc w:val="left"/>
      <w:pPr>
        <w:tabs>
          <w:tab w:val="num" w:pos="284"/>
        </w:tabs>
        <w:ind w:left="568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DF769D"/>
    <w:multiLevelType w:val="hybridMultilevel"/>
    <w:tmpl w:val="D6227628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0FA25C86"/>
    <w:multiLevelType w:val="multilevel"/>
    <w:tmpl w:val="AAB6894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12" w:hanging="2160"/>
      </w:pPr>
      <w:rPr>
        <w:rFonts w:hint="default"/>
      </w:rPr>
    </w:lvl>
  </w:abstractNum>
  <w:abstractNum w:abstractNumId="6">
    <w:nsid w:val="186354D4"/>
    <w:multiLevelType w:val="singleLevel"/>
    <w:tmpl w:val="D68C3482"/>
    <w:lvl w:ilvl="0">
      <w:start w:val="1"/>
      <w:numFmt w:val="bullet"/>
      <w:lvlText w:val=""/>
      <w:lvlJc w:val="left"/>
      <w:pPr>
        <w:tabs>
          <w:tab w:val="num" w:pos="417"/>
        </w:tabs>
        <w:ind w:left="360" w:hanging="303"/>
      </w:pPr>
      <w:rPr>
        <w:rFonts w:ascii="Symbol" w:hAnsi="Symbol" w:hint="default"/>
      </w:rPr>
    </w:lvl>
  </w:abstractNum>
  <w:abstractNum w:abstractNumId="7">
    <w:nsid w:val="1D753E91"/>
    <w:multiLevelType w:val="hybridMultilevel"/>
    <w:tmpl w:val="20FCC3CC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1FF36A1D"/>
    <w:multiLevelType w:val="hybridMultilevel"/>
    <w:tmpl w:val="4F4C83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192DCC"/>
    <w:multiLevelType w:val="hybridMultilevel"/>
    <w:tmpl w:val="7EEA588C"/>
    <w:lvl w:ilvl="0" w:tplc="DA72095C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FA59D4"/>
    <w:multiLevelType w:val="singleLevel"/>
    <w:tmpl w:val="AF18CBEE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1596045"/>
    <w:multiLevelType w:val="multilevel"/>
    <w:tmpl w:val="F5F66BEC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33DE15F5"/>
    <w:multiLevelType w:val="hybridMultilevel"/>
    <w:tmpl w:val="12468CE6"/>
    <w:lvl w:ilvl="0" w:tplc="EAA09FA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4F715DD"/>
    <w:multiLevelType w:val="multilevel"/>
    <w:tmpl w:val="57887C1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2160"/>
      </w:pPr>
      <w:rPr>
        <w:rFonts w:hint="default"/>
      </w:rPr>
    </w:lvl>
  </w:abstractNum>
  <w:abstractNum w:abstractNumId="14">
    <w:nsid w:val="37766890"/>
    <w:multiLevelType w:val="hybridMultilevel"/>
    <w:tmpl w:val="56F8BD82"/>
    <w:lvl w:ilvl="0" w:tplc="111231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8542722"/>
    <w:multiLevelType w:val="hybridMultilevel"/>
    <w:tmpl w:val="EF064962"/>
    <w:lvl w:ilvl="0" w:tplc="847035C0">
      <w:start w:val="1"/>
      <w:numFmt w:val="bullet"/>
      <w:lvlText w:val="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1" w:tplc="D400B3AE">
      <w:start w:val="1"/>
      <w:numFmt w:val="bullet"/>
      <w:lvlText w:val="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16">
    <w:nsid w:val="3A5C0CE1"/>
    <w:multiLevelType w:val="hybridMultilevel"/>
    <w:tmpl w:val="8E98EF74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7">
    <w:nsid w:val="3C1938C9"/>
    <w:multiLevelType w:val="hybridMultilevel"/>
    <w:tmpl w:val="6E820C00"/>
    <w:lvl w:ilvl="0" w:tplc="DCC622F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3C7924AF"/>
    <w:multiLevelType w:val="singleLevel"/>
    <w:tmpl w:val="0DB41E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3DB463FA"/>
    <w:multiLevelType w:val="multilevel"/>
    <w:tmpl w:val="AA44958A"/>
    <w:lvl w:ilvl="0">
      <w:start w:val="4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0">
    <w:nsid w:val="450758BA"/>
    <w:multiLevelType w:val="hybridMultilevel"/>
    <w:tmpl w:val="4DC265F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49CD018E"/>
    <w:multiLevelType w:val="hybridMultilevel"/>
    <w:tmpl w:val="C39EFB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6B7B44"/>
    <w:multiLevelType w:val="multilevel"/>
    <w:tmpl w:val="89F02E50"/>
    <w:lvl w:ilvl="0">
      <w:start w:val="1"/>
      <w:numFmt w:val="decimal"/>
      <w:lvlText w:val="%1."/>
      <w:lvlJc w:val="left"/>
      <w:pPr>
        <w:ind w:left="1854" w:hanging="360"/>
      </w:pPr>
    </w:lvl>
    <w:lvl w:ilvl="1">
      <w:start w:val="1"/>
      <w:numFmt w:val="decimal"/>
      <w:isLgl/>
      <w:lvlText w:val="%1.%2"/>
      <w:lvlJc w:val="left"/>
      <w:pPr>
        <w:ind w:left="194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54" w:hanging="2160"/>
      </w:pPr>
      <w:rPr>
        <w:rFonts w:hint="default"/>
      </w:rPr>
    </w:lvl>
  </w:abstractNum>
  <w:abstractNum w:abstractNumId="23">
    <w:nsid w:val="533C5D9A"/>
    <w:multiLevelType w:val="hybridMultilevel"/>
    <w:tmpl w:val="6204C11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72A1C96"/>
    <w:multiLevelType w:val="hybridMultilevel"/>
    <w:tmpl w:val="DB2A5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AB81C53"/>
    <w:multiLevelType w:val="multilevel"/>
    <w:tmpl w:val="F30CBDD4"/>
    <w:lvl w:ilvl="0">
      <w:start w:val="1"/>
      <w:numFmt w:val="decimal"/>
      <w:pStyle w:val="1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lvlText w:val="%1.%2."/>
      <w:lvlJc w:val="left"/>
      <w:pPr>
        <w:tabs>
          <w:tab w:val="num" w:pos="1860"/>
        </w:tabs>
        <w:ind w:left="1860" w:hanging="432"/>
      </w:pPr>
    </w:lvl>
    <w:lvl w:ilvl="2">
      <w:start w:val="1"/>
      <w:numFmt w:val="decimal"/>
      <w:lvlText w:val="%1.%2.%3."/>
      <w:lvlJc w:val="left"/>
      <w:pPr>
        <w:tabs>
          <w:tab w:val="num" w:pos="2508"/>
        </w:tabs>
        <w:ind w:left="2292" w:hanging="504"/>
      </w:p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796" w:hanging="648"/>
      </w:p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3300" w:hanging="792"/>
      </w:p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80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430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81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388" w:hanging="1440"/>
      </w:pPr>
    </w:lvl>
  </w:abstractNum>
  <w:abstractNum w:abstractNumId="26">
    <w:nsid w:val="5D566A0E"/>
    <w:multiLevelType w:val="hybridMultilevel"/>
    <w:tmpl w:val="902C71D4"/>
    <w:lvl w:ilvl="0" w:tplc="5234E73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887139"/>
    <w:multiLevelType w:val="hybridMultilevel"/>
    <w:tmpl w:val="E28EF77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6C596109"/>
    <w:multiLevelType w:val="hybridMultilevel"/>
    <w:tmpl w:val="7EFE4EF8"/>
    <w:lvl w:ilvl="0" w:tplc="12024B84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9">
    <w:nsid w:val="70AD7590"/>
    <w:multiLevelType w:val="multilevel"/>
    <w:tmpl w:val="5AE80584"/>
    <w:lvl w:ilvl="0">
      <w:start w:val="3"/>
      <w:numFmt w:val="decimal"/>
      <w:lvlText w:val="%1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9" w:hanging="75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884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5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64" w:hanging="2160"/>
      </w:pPr>
      <w:rPr>
        <w:rFonts w:hint="default"/>
      </w:rPr>
    </w:lvl>
  </w:abstractNum>
  <w:abstractNum w:abstractNumId="30">
    <w:nsid w:val="70AE1D6A"/>
    <w:multiLevelType w:val="hybridMultilevel"/>
    <w:tmpl w:val="A3AA23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4529D"/>
    <w:multiLevelType w:val="hybridMultilevel"/>
    <w:tmpl w:val="1C044176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4"/>
  </w:num>
  <w:num w:numId="2">
    <w:abstractNumId w:val="12"/>
  </w:num>
  <w:num w:numId="3">
    <w:abstractNumId w:val="20"/>
  </w:num>
  <w:num w:numId="4">
    <w:abstractNumId w:val="29"/>
  </w:num>
  <w:num w:numId="5">
    <w:abstractNumId w:val="15"/>
  </w:num>
  <w:num w:numId="6">
    <w:abstractNumId w:val="3"/>
  </w:num>
  <w:num w:numId="7">
    <w:abstractNumId w:val="6"/>
  </w:num>
  <w:num w:numId="8">
    <w:abstractNumId w:val="9"/>
  </w:num>
  <w:num w:numId="9">
    <w:abstractNumId w:val="11"/>
  </w:num>
  <w:num w:numId="10">
    <w:abstractNumId w:val="10"/>
  </w:num>
  <w:num w:numId="11">
    <w:abstractNumId w:val="7"/>
  </w:num>
  <w:num w:numId="12">
    <w:abstractNumId w:val="31"/>
  </w:num>
  <w:num w:numId="13">
    <w:abstractNumId w:val="18"/>
  </w:num>
  <w:num w:numId="14">
    <w:abstractNumId w:val="17"/>
  </w:num>
  <w:num w:numId="15">
    <w:abstractNumId w:val="22"/>
  </w:num>
  <w:num w:numId="16">
    <w:abstractNumId w:val="21"/>
  </w:num>
  <w:num w:numId="17">
    <w:abstractNumId w:val="5"/>
  </w:num>
  <w:num w:numId="18">
    <w:abstractNumId w:val="2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3"/>
  </w:num>
  <w:num w:numId="22">
    <w:abstractNumId w:val="14"/>
  </w:num>
  <w:num w:numId="23">
    <w:abstractNumId w:val="26"/>
  </w:num>
  <w:num w:numId="24">
    <w:abstractNumId w:val="19"/>
  </w:num>
  <w:num w:numId="25">
    <w:abstractNumId w:val="1"/>
  </w:num>
  <w:num w:numId="26">
    <w:abstractNumId w:val="28"/>
  </w:num>
  <w:num w:numId="27">
    <w:abstractNumId w:val="27"/>
  </w:num>
  <w:num w:numId="28">
    <w:abstractNumId w:val="0"/>
  </w:num>
  <w:num w:numId="29">
    <w:abstractNumId w:val="23"/>
  </w:num>
  <w:num w:numId="30">
    <w:abstractNumId w:val="8"/>
  </w:num>
  <w:num w:numId="31">
    <w:abstractNumId w:val="24"/>
  </w:num>
  <w:num w:numId="32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9661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FF3"/>
    <w:rsid w:val="00001C6B"/>
    <w:rsid w:val="0000353C"/>
    <w:rsid w:val="00006FE6"/>
    <w:rsid w:val="00014B7D"/>
    <w:rsid w:val="000150B0"/>
    <w:rsid w:val="00015AA4"/>
    <w:rsid w:val="00025993"/>
    <w:rsid w:val="00046075"/>
    <w:rsid w:val="00047B79"/>
    <w:rsid w:val="0005096F"/>
    <w:rsid w:val="00055B91"/>
    <w:rsid w:val="00061BA6"/>
    <w:rsid w:val="00063240"/>
    <w:rsid w:val="0006336A"/>
    <w:rsid w:val="0006564D"/>
    <w:rsid w:val="000708D9"/>
    <w:rsid w:val="00081101"/>
    <w:rsid w:val="00083082"/>
    <w:rsid w:val="000848EF"/>
    <w:rsid w:val="000863C2"/>
    <w:rsid w:val="00087151"/>
    <w:rsid w:val="0009167F"/>
    <w:rsid w:val="00091CF5"/>
    <w:rsid w:val="00093C5C"/>
    <w:rsid w:val="0009425E"/>
    <w:rsid w:val="000A2062"/>
    <w:rsid w:val="000A2DAE"/>
    <w:rsid w:val="000A56CE"/>
    <w:rsid w:val="000B217C"/>
    <w:rsid w:val="000B27DA"/>
    <w:rsid w:val="000B2F63"/>
    <w:rsid w:val="000C0CC0"/>
    <w:rsid w:val="000C2982"/>
    <w:rsid w:val="000C4404"/>
    <w:rsid w:val="000C475D"/>
    <w:rsid w:val="000C77A2"/>
    <w:rsid w:val="000D5746"/>
    <w:rsid w:val="000E3951"/>
    <w:rsid w:val="000E3F12"/>
    <w:rsid w:val="000E60FE"/>
    <w:rsid w:val="000E7B25"/>
    <w:rsid w:val="000E7D6E"/>
    <w:rsid w:val="000F0B4F"/>
    <w:rsid w:val="000F440D"/>
    <w:rsid w:val="000F6E16"/>
    <w:rsid w:val="000F75C1"/>
    <w:rsid w:val="001001E1"/>
    <w:rsid w:val="00103851"/>
    <w:rsid w:val="00103906"/>
    <w:rsid w:val="00103B8C"/>
    <w:rsid w:val="00104DC1"/>
    <w:rsid w:val="001062F8"/>
    <w:rsid w:val="00106EE3"/>
    <w:rsid w:val="00111ECD"/>
    <w:rsid w:val="00113769"/>
    <w:rsid w:val="00114858"/>
    <w:rsid w:val="00114E03"/>
    <w:rsid w:val="00121A74"/>
    <w:rsid w:val="00132928"/>
    <w:rsid w:val="00134A25"/>
    <w:rsid w:val="001361B9"/>
    <w:rsid w:val="0013676D"/>
    <w:rsid w:val="001420B2"/>
    <w:rsid w:val="00143990"/>
    <w:rsid w:val="00150124"/>
    <w:rsid w:val="001515ED"/>
    <w:rsid w:val="00152246"/>
    <w:rsid w:val="00156569"/>
    <w:rsid w:val="001603B5"/>
    <w:rsid w:val="00167421"/>
    <w:rsid w:val="00167D46"/>
    <w:rsid w:val="00170BE5"/>
    <w:rsid w:val="00173535"/>
    <w:rsid w:val="001738E1"/>
    <w:rsid w:val="00176A2D"/>
    <w:rsid w:val="00177E93"/>
    <w:rsid w:val="001814D7"/>
    <w:rsid w:val="001844F4"/>
    <w:rsid w:val="00184665"/>
    <w:rsid w:val="00184E08"/>
    <w:rsid w:val="00184EC3"/>
    <w:rsid w:val="00186436"/>
    <w:rsid w:val="00187617"/>
    <w:rsid w:val="00187EDE"/>
    <w:rsid w:val="001919A9"/>
    <w:rsid w:val="001A5066"/>
    <w:rsid w:val="001A5189"/>
    <w:rsid w:val="001B0762"/>
    <w:rsid w:val="001B19FD"/>
    <w:rsid w:val="001B2121"/>
    <w:rsid w:val="001B2543"/>
    <w:rsid w:val="001B6511"/>
    <w:rsid w:val="001B6E09"/>
    <w:rsid w:val="001C041F"/>
    <w:rsid w:val="001C4969"/>
    <w:rsid w:val="001C7BB6"/>
    <w:rsid w:val="001D0002"/>
    <w:rsid w:val="001D1525"/>
    <w:rsid w:val="001D3829"/>
    <w:rsid w:val="001D6051"/>
    <w:rsid w:val="001D60FE"/>
    <w:rsid w:val="001D7776"/>
    <w:rsid w:val="001E53F0"/>
    <w:rsid w:val="001F0F02"/>
    <w:rsid w:val="001F2181"/>
    <w:rsid w:val="001F23DA"/>
    <w:rsid w:val="001F2974"/>
    <w:rsid w:val="001F29B2"/>
    <w:rsid w:val="001F45DD"/>
    <w:rsid w:val="001F516F"/>
    <w:rsid w:val="001F557B"/>
    <w:rsid w:val="001F7879"/>
    <w:rsid w:val="00200E32"/>
    <w:rsid w:val="00201620"/>
    <w:rsid w:val="002050AC"/>
    <w:rsid w:val="00207DB5"/>
    <w:rsid w:val="00210F46"/>
    <w:rsid w:val="0022071F"/>
    <w:rsid w:val="00223FF5"/>
    <w:rsid w:val="00224D18"/>
    <w:rsid w:val="00230F82"/>
    <w:rsid w:val="00236EAA"/>
    <w:rsid w:val="00237ED2"/>
    <w:rsid w:val="00242F4C"/>
    <w:rsid w:val="002441B2"/>
    <w:rsid w:val="00245468"/>
    <w:rsid w:val="002477EE"/>
    <w:rsid w:val="00252924"/>
    <w:rsid w:val="00252FEE"/>
    <w:rsid w:val="002537A3"/>
    <w:rsid w:val="00257EA2"/>
    <w:rsid w:val="002612B2"/>
    <w:rsid w:val="0026147C"/>
    <w:rsid w:val="00262236"/>
    <w:rsid w:val="0026279E"/>
    <w:rsid w:val="00264512"/>
    <w:rsid w:val="00264B93"/>
    <w:rsid w:val="00272957"/>
    <w:rsid w:val="002746A5"/>
    <w:rsid w:val="002752A4"/>
    <w:rsid w:val="002772A5"/>
    <w:rsid w:val="0027790C"/>
    <w:rsid w:val="00277DD0"/>
    <w:rsid w:val="00281A09"/>
    <w:rsid w:val="002824C7"/>
    <w:rsid w:val="00284237"/>
    <w:rsid w:val="002857D5"/>
    <w:rsid w:val="002A2044"/>
    <w:rsid w:val="002B1FDE"/>
    <w:rsid w:val="002B2FEC"/>
    <w:rsid w:val="002B4101"/>
    <w:rsid w:val="002B53B9"/>
    <w:rsid w:val="002C433C"/>
    <w:rsid w:val="002C52AD"/>
    <w:rsid w:val="002D04F9"/>
    <w:rsid w:val="002D0DE9"/>
    <w:rsid w:val="002D1EB1"/>
    <w:rsid w:val="002D2BC0"/>
    <w:rsid w:val="002D331A"/>
    <w:rsid w:val="002D41E2"/>
    <w:rsid w:val="002D561E"/>
    <w:rsid w:val="002D5FDB"/>
    <w:rsid w:val="002E1A45"/>
    <w:rsid w:val="002F0E7B"/>
    <w:rsid w:val="002F2DD4"/>
    <w:rsid w:val="002F47C5"/>
    <w:rsid w:val="002F4920"/>
    <w:rsid w:val="002F7E34"/>
    <w:rsid w:val="003010F6"/>
    <w:rsid w:val="00311F08"/>
    <w:rsid w:val="003157B9"/>
    <w:rsid w:val="00320999"/>
    <w:rsid w:val="00321CAD"/>
    <w:rsid w:val="0032317B"/>
    <w:rsid w:val="003241C6"/>
    <w:rsid w:val="003360A5"/>
    <w:rsid w:val="00336A61"/>
    <w:rsid w:val="00337B78"/>
    <w:rsid w:val="003415FA"/>
    <w:rsid w:val="00341D75"/>
    <w:rsid w:val="003420F5"/>
    <w:rsid w:val="00342F9F"/>
    <w:rsid w:val="00343AB1"/>
    <w:rsid w:val="003458BC"/>
    <w:rsid w:val="00346CDA"/>
    <w:rsid w:val="0035165B"/>
    <w:rsid w:val="00351FF3"/>
    <w:rsid w:val="0036664E"/>
    <w:rsid w:val="00366A43"/>
    <w:rsid w:val="003711C0"/>
    <w:rsid w:val="003723BC"/>
    <w:rsid w:val="00377234"/>
    <w:rsid w:val="00385290"/>
    <w:rsid w:val="00390841"/>
    <w:rsid w:val="003944FA"/>
    <w:rsid w:val="00394EDD"/>
    <w:rsid w:val="003A003F"/>
    <w:rsid w:val="003A1F56"/>
    <w:rsid w:val="003A2148"/>
    <w:rsid w:val="003B3CA5"/>
    <w:rsid w:val="003B4760"/>
    <w:rsid w:val="003B4FF1"/>
    <w:rsid w:val="003B700F"/>
    <w:rsid w:val="003C3564"/>
    <w:rsid w:val="003C4F4C"/>
    <w:rsid w:val="003C792A"/>
    <w:rsid w:val="003D2EFA"/>
    <w:rsid w:val="003D4511"/>
    <w:rsid w:val="003E15CE"/>
    <w:rsid w:val="003E7151"/>
    <w:rsid w:val="003F169C"/>
    <w:rsid w:val="003F648A"/>
    <w:rsid w:val="003F6ADB"/>
    <w:rsid w:val="003F7AC9"/>
    <w:rsid w:val="00401DA7"/>
    <w:rsid w:val="004054A3"/>
    <w:rsid w:val="0040584A"/>
    <w:rsid w:val="00407849"/>
    <w:rsid w:val="00410EE7"/>
    <w:rsid w:val="004112DE"/>
    <w:rsid w:val="0041746D"/>
    <w:rsid w:val="004213DA"/>
    <w:rsid w:val="0042239D"/>
    <w:rsid w:val="004224FC"/>
    <w:rsid w:val="004257DB"/>
    <w:rsid w:val="0043094C"/>
    <w:rsid w:val="00430DDA"/>
    <w:rsid w:val="00430F3C"/>
    <w:rsid w:val="00434D14"/>
    <w:rsid w:val="00436E61"/>
    <w:rsid w:val="004378F9"/>
    <w:rsid w:val="00442B82"/>
    <w:rsid w:val="00444663"/>
    <w:rsid w:val="0044509E"/>
    <w:rsid w:val="00445102"/>
    <w:rsid w:val="004500F6"/>
    <w:rsid w:val="00450F03"/>
    <w:rsid w:val="00451500"/>
    <w:rsid w:val="00462A2E"/>
    <w:rsid w:val="00471F2A"/>
    <w:rsid w:val="00474180"/>
    <w:rsid w:val="00477D11"/>
    <w:rsid w:val="00477E78"/>
    <w:rsid w:val="00480306"/>
    <w:rsid w:val="00480FAC"/>
    <w:rsid w:val="00484431"/>
    <w:rsid w:val="00484460"/>
    <w:rsid w:val="0048546D"/>
    <w:rsid w:val="004869C2"/>
    <w:rsid w:val="00492C4B"/>
    <w:rsid w:val="00496850"/>
    <w:rsid w:val="004978F9"/>
    <w:rsid w:val="004A08EB"/>
    <w:rsid w:val="004A09D2"/>
    <w:rsid w:val="004A0E42"/>
    <w:rsid w:val="004A10CA"/>
    <w:rsid w:val="004A11E4"/>
    <w:rsid w:val="004A5338"/>
    <w:rsid w:val="004A5723"/>
    <w:rsid w:val="004B143D"/>
    <w:rsid w:val="004B15B9"/>
    <w:rsid w:val="004B4E25"/>
    <w:rsid w:val="004C2871"/>
    <w:rsid w:val="004C2A93"/>
    <w:rsid w:val="004C42CD"/>
    <w:rsid w:val="004C6A03"/>
    <w:rsid w:val="004D2CCB"/>
    <w:rsid w:val="004D6906"/>
    <w:rsid w:val="004E1767"/>
    <w:rsid w:val="004E694B"/>
    <w:rsid w:val="004E7392"/>
    <w:rsid w:val="004F09F1"/>
    <w:rsid w:val="004F19CD"/>
    <w:rsid w:val="004F3024"/>
    <w:rsid w:val="004F33AC"/>
    <w:rsid w:val="004F4ECD"/>
    <w:rsid w:val="004F50E5"/>
    <w:rsid w:val="00501DDC"/>
    <w:rsid w:val="00503064"/>
    <w:rsid w:val="00503C43"/>
    <w:rsid w:val="00504B7F"/>
    <w:rsid w:val="00512DD4"/>
    <w:rsid w:val="00533363"/>
    <w:rsid w:val="005334E1"/>
    <w:rsid w:val="0054189A"/>
    <w:rsid w:val="005449E9"/>
    <w:rsid w:val="00546F8A"/>
    <w:rsid w:val="005477D6"/>
    <w:rsid w:val="005501A7"/>
    <w:rsid w:val="00553DD1"/>
    <w:rsid w:val="00553E2D"/>
    <w:rsid w:val="00557F7F"/>
    <w:rsid w:val="00561A78"/>
    <w:rsid w:val="005723BE"/>
    <w:rsid w:val="005752B3"/>
    <w:rsid w:val="00583E09"/>
    <w:rsid w:val="00585ABD"/>
    <w:rsid w:val="00585E75"/>
    <w:rsid w:val="005945E4"/>
    <w:rsid w:val="005971AE"/>
    <w:rsid w:val="005A03C8"/>
    <w:rsid w:val="005A0487"/>
    <w:rsid w:val="005A0D6F"/>
    <w:rsid w:val="005A1464"/>
    <w:rsid w:val="005A21EB"/>
    <w:rsid w:val="005A3C3B"/>
    <w:rsid w:val="005A3D54"/>
    <w:rsid w:val="005A522E"/>
    <w:rsid w:val="005A5662"/>
    <w:rsid w:val="005A5912"/>
    <w:rsid w:val="005A6953"/>
    <w:rsid w:val="005B03D2"/>
    <w:rsid w:val="005B147A"/>
    <w:rsid w:val="005B3A21"/>
    <w:rsid w:val="005B4A7B"/>
    <w:rsid w:val="005C04DA"/>
    <w:rsid w:val="005C0C4A"/>
    <w:rsid w:val="005C4BB3"/>
    <w:rsid w:val="005D1968"/>
    <w:rsid w:val="005D1B67"/>
    <w:rsid w:val="005D398F"/>
    <w:rsid w:val="005D3A13"/>
    <w:rsid w:val="005D4A84"/>
    <w:rsid w:val="005D6D9E"/>
    <w:rsid w:val="005E1DDF"/>
    <w:rsid w:val="005E333E"/>
    <w:rsid w:val="005E50D0"/>
    <w:rsid w:val="005F2CCD"/>
    <w:rsid w:val="005F2E81"/>
    <w:rsid w:val="00603701"/>
    <w:rsid w:val="006042B1"/>
    <w:rsid w:val="00604D7F"/>
    <w:rsid w:val="0060552A"/>
    <w:rsid w:val="00606299"/>
    <w:rsid w:val="00612255"/>
    <w:rsid w:val="0061554B"/>
    <w:rsid w:val="006278B1"/>
    <w:rsid w:val="00633450"/>
    <w:rsid w:val="00633C16"/>
    <w:rsid w:val="006367F0"/>
    <w:rsid w:val="006373BE"/>
    <w:rsid w:val="00637AFF"/>
    <w:rsid w:val="00646B70"/>
    <w:rsid w:val="00656FFB"/>
    <w:rsid w:val="00657321"/>
    <w:rsid w:val="00660F63"/>
    <w:rsid w:val="00663F05"/>
    <w:rsid w:val="0066454A"/>
    <w:rsid w:val="006705B5"/>
    <w:rsid w:val="00675B0B"/>
    <w:rsid w:val="006801EC"/>
    <w:rsid w:val="00680E33"/>
    <w:rsid w:val="00686644"/>
    <w:rsid w:val="006939C5"/>
    <w:rsid w:val="0069757C"/>
    <w:rsid w:val="006A4267"/>
    <w:rsid w:val="006A5313"/>
    <w:rsid w:val="006A55C1"/>
    <w:rsid w:val="006B4B2E"/>
    <w:rsid w:val="006B4EFE"/>
    <w:rsid w:val="006B56AA"/>
    <w:rsid w:val="006C39A1"/>
    <w:rsid w:val="006C4F97"/>
    <w:rsid w:val="006C4FB1"/>
    <w:rsid w:val="006C7304"/>
    <w:rsid w:val="006D1B9B"/>
    <w:rsid w:val="006D5846"/>
    <w:rsid w:val="006D666C"/>
    <w:rsid w:val="006D7301"/>
    <w:rsid w:val="006E10B5"/>
    <w:rsid w:val="006E453B"/>
    <w:rsid w:val="006E72CC"/>
    <w:rsid w:val="006F1607"/>
    <w:rsid w:val="006F17A6"/>
    <w:rsid w:val="00703752"/>
    <w:rsid w:val="0070661A"/>
    <w:rsid w:val="007123DB"/>
    <w:rsid w:val="0071368B"/>
    <w:rsid w:val="00715E68"/>
    <w:rsid w:val="007202D4"/>
    <w:rsid w:val="00722F60"/>
    <w:rsid w:val="00724E3B"/>
    <w:rsid w:val="00730E92"/>
    <w:rsid w:val="00731764"/>
    <w:rsid w:val="00731F6C"/>
    <w:rsid w:val="00732167"/>
    <w:rsid w:val="00733383"/>
    <w:rsid w:val="00733FA5"/>
    <w:rsid w:val="00734442"/>
    <w:rsid w:val="007422B9"/>
    <w:rsid w:val="007465E8"/>
    <w:rsid w:val="00746EB9"/>
    <w:rsid w:val="0075507B"/>
    <w:rsid w:val="00756B65"/>
    <w:rsid w:val="00757D02"/>
    <w:rsid w:val="007611E5"/>
    <w:rsid w:val="0076451E"/>
    <w:rsid w:val="007649D7"/>
    <w:rsid w:val="007674EA"/>
    <w:rsid w:val="0076772D"/>
    <w:rsid w:val="007679D2"/>
    <w:rsid w:val="00767CE1"/>
    <w:rsid w:val="00772A64"/>
    <w:rsid w:val="00775DBF"/>
    <w:rsid w:val="0078011B"/>
    <w:rsid w:val="007826EE"/>
    <w:rsid w:val="0078616F"/>
    <w:rsid w:val="00787429"/>
    <w:rsid w:val="007A1551"/>
    <w:rsid w:val="007A2532"/>
    <w:rsid w:val="007A55C1"/>
    <w:rsid w:val="007A6600"/>
    <w:rsid w:val="007A72E0"/>
    <w:rsid w:val="007B1257"/>
    <w:rsid w:val="007B19A9"/>
    <w:rsid w:val="007B52D9"/>
    <w:rsid w:val="007C2DDD"/>
    <w:rsid w:val="007C4730"/>
    <w:rsid w:val="007C6E78"/>
    <w:rsid w:val="007C75CF"/>
    <w:rsid w:val="007C7F51"/>
    <w:rsid w:val="007D4A71"/>
    <w:rsid w:val="007E2A73"/>
    <w:rsid w:val="007E4782"/>
    <w:rsid w:val="007F0CC4"/>
    <w:rsid w:val="007F7BD3"/>
    <w:rsid w:val="00800037"/>
    <w:rsid w:val="00801306"/>
    <w:rsid w:val="00805BCF"/>
    <w:rsid w:val="00807875"/>
    <w:rsid w:val="00811581"/>
    <w:rsid w:val="008121E6"/>
    <w:rsid w:val="0081440E"/>
    <w:rsid w:val="00815B64"/>
    <w:rsid w:val="00820393"/>
    <w:rsid w:val="008227B5"/>
    <w:rsid w:val="00823580"/>
    <w:rsid w:val="00824FDD"/>
    <w:rsid w:val="00825CA2"/>
    <w:rsid w:val="00826438"/>
    <w:rsid w:val="00826F62"/>
    <w:rsid w:val="00833796"/>
    <w:rsid w:val="008357AB"/>
    <w:rsid w:val="0083633F"/>
    <w:rsid w:val="008405D1"/>
    <w:rsid w:val="008434CB"/>
    <w:rsid w:val="00843CE6"/>
    <w:rsid w:val="00850E29"/>
    <w:rsid w:val="00851826"/>
    <w:rsid w:val="008525B5"/>
    <w:rsid w:val="00856525"/>
    <w:rsid w:val="008654BD"/>
    <w:rsid w:val="00865E8B"/>
    <w:rsid w:val="00865F4F"/>
    <w:rsid w:val="00867B07"/>
    <w:rsid w:val="00870B98"/>
    <w:rsid w:val="00871495"/>
    <w:rsid w:val="008716D2"/>
    <w:rsid w:val="008716D3"/>
    <w:rsid w:val="00877EDD"/>
    <w:rsid w:val="00880B65"/>
    <w:rsid w:val="00880E0C"/>
    <w:rsid w:val="00882F86"/>
    <w:rsid w:val="00884168"/>
    <w:rsid w:val="00884926"/>
    <w:rsid w:val="00884AEE"/>
    <w:rsid w:val="008875AB"/>
    <w:rsid w:val="008916D6"/>
    <w:rsid w:val="00894371"/>
    <w:rsid w:val="008966F0"/>
    <w:rsid w:val="00896FF6"/>
    <w:rsid w:val="008A1079"/>
    <w:rsid w:val="008A342A"/>
    <w:rsid w:val="008A58D5"/>
    <w:rsid w:val="008B058F"/>
    <w:rsid w:val="008B2EFC"/>
    <w:rsid w:val="008C0597"/>
    <w:rsid w:val="008C08DA"/>
    <w:rsid w:val="008C55E3"/>
    <w:rsid w:val="008D2E63"/>
    <w:rsid w:val="008E3417"/>
    <w:rsid w:val="008E5F4C"/>
    <w:rsid w:val="008E6250"/>
    <w:rsid w:val="008E74D0"/>
    <w:rsid w:val="008F4A53"/>
    <w:rsid w:val="008F5A66"/>
    <w:rsid w:val="00900A81"/>
    <w:rsid w:val="00903D49"/>
    <w:rsid w:val="00903F16"/>
    <w:rsid w:val="00906999"/>
    <w:rsid w:val="009074F0"/>
    <w:rsid w:val="00911109"/>
    <w:rsid w:val="00911A7E"/>
    <w:rsid w:val="00911F29"/>
    <w:rsid w:val="0091259A"/>
    <w:rsid w:val="00913BFA"/>
    <w:rsid w:val="009142C4"/>
    <w:rsid w:val="0092249F"/>
    <w:rsid w:val="009268D0"/>
    <w:rsid w:val="00933D32"/>
    <w:rsid w:val="00935C69"/>
    <w:rsid w:val="009407C0"/>
    <w:rsid w:val="0095232A"/>
    <w:rsid w:val="00953F73"/>
    <w:rsid w:val="00954749"/>
    <w:rsid w:val="00954DA7"/>
    <w:rsid w:val="0096225E"/>
    <w:rsid w:val="00964C07"/>
    <w:rsid w:val="00965533"/>
    <w:rsid w:val="009656DC"/>
    <w:rsid w:val="00966594"/>
    <w:rsid w:val="0097487D"/>
    <w:rsid w:val="009764B2"/>
    <w:rsid w:val="00980A79"/>
    <w:rsid w:val="00982143"/>
    <w:rsid w:val="00982FCA"/>
    <w:rsid w:val="00984AD9"/>
    <w:rsid w:val="009A24E2"/>
    <w:rsid w:val="009A7147"/>
    <w:rsid w:val="009A783C"/>
    <w:rsid w:val="009B5D6E"/>
    <w:rsid w:val="009C23EC"/>
    <w:rsid w:val="009C2B52"/>
    <w:rsid w:val="009C2C47"/>
    <w:rsid w:val="009C3ACE"/>
    <w:rsid w:val="009C5558"/>
    <w:rsid w:val="009C6FE8"/>
    <w:rsid w:val="009D0D60"/>
    <w:rsid w:val="009D2D5E"/>
    <w:rsid w:val="009E134E"/>
    <w:rsid w:val="009E59F7"/>
    <w:rsid w:val="009E60A9"/>
    <w:rsid w:val="009E7C72"/>
    <w:rsid w:val="009F032E"/>
    <w:rsid w:val="009F13A5"/>
    <w:rsid w:val="00A05E33"/>
    <w:rsid w:val="00A06A29"/>
    <w:rsid w:val="00A106EC"/>
    <w:rsid w:val="00A119F9"/>
    <w:rsid w:val="00A1426B"/>
    <w:rsid w:val="00A169D7"/>
    <w:rsid w:val="00A24F0B"/>
    <w:rsid w:val="00A25C76"/>
    <w:rsid w:val="00A30033"/>
    <w:rsid w:val="00A32088"/>
    <w:rsid w:val="00A32820"/>
    <w:rsid w:val="00A352DC"/>
    <w:rsid w:val="00A42014"/>
    <w:rsid w:val="00A45CB9"/>
    <w:rsid w:val="00A51BA2"/>
    <w:rsid w:val="00A52F1F"/>
    <w:rsid w:val="00A57F12"/>
    <w:rsid w:val="00A617EA"/>
    <w:rsid w:val="00A6220D"/>
    <w:rsid w:val="00A623CA"/>
    <w:rsid w:val="00A6494E"/>
    <w:rsid w:val="00A65520"/>
    <w:rsid w:val="00A676AB"/>
    <w:rsid w:val="00A725F5"/>
    <w:rsid w:val="00A75B0E"/>
    <w:rsid w:val="00A7600C"/>
    <w:rsid w:val="00A84503"/>
    <w:rsid w:val="00A93B93"/>
    <w:rsid w:val="00AA0BB1"/>
    <w:rsid w:val="00AA303E"/>
    <w:rsid w:val="00AA3BA3"/>
    <w:rsid w:val="00AA3FA5"/>
    <w:rsid w:val="00AA3FD6"/>
    <w:rsid w:val="00AA424E"/>
    <w:rsid w:val="00AA69BB"/>
    <w:rsid w:val="00AB0720"/>
    <w:rsid w:val="00AB1E17"/>
    <w:rsid w:val="00AB1F7B"/>
    <w:rsid w:val="00AB2A5A"/>
    <w:rsid w:val="00AB4B6E"/>
    <w:rsid w:val="00AB53CF"/>
    <w:rsid w:val="00AB5965"/>
    <w:rsid w:val="00AC412F"/>
    <w:rsid w:val="00AC573B"/>
    <w:rsid w:val="00AD0314"/>
    <w:rsid w:val="00AD2405"/>
    <w:rsid w:val="00AD30CF"/>
    <w:rsid w:val="00AD4BC3"/>
    <w:rsid w:val="00AE1C9D"/>
    <w:rsid w:val="00AE2386"/>
    <w:rsid w:val="00AE5D41"/>
    <w:rsid w:val="00AF103A"/>
    <w:rsid w:val="00AF122E"/>
    <w:rsid w:val="00AF198A"/>
    <w:rsid w:val="00AF325C"/>
    <w:rsid w:val="00AF50A6"/>
    <w:rsid w:val="00B022D0"/>
    <w:rsid w:val="00B048D4"/>
    <w:rsid w:val="00B101BB"/>
    <w:rsid w:val="00B13295"/>
    <w:rsid w:val="00B13519"/>
    <w:rsid w:val="00B14E50"/>
    <w:rsid w:val="00B16AC0"/>
    <w:rsid w:val="00B22865"/>
    <w:rsid w:val="00B25EDB"/>
    <w:rsid w:val="00B2637D"/>
    <w:rsid w:val="00B31ADB"/>
    <w:rsid w:val="00B3275B"/>
    <w:rsid w:val="00B32954"/>
    <w:rsid w:val="00B34984"/>
    <w:rsid w:val="00B35078"/>
    <w:rsid w:val="00B361E2"/>
    <w:rsid w:val="00B412DF"/>
    <w:rsid w:val="00B4432D"/>
    <w:rsid w:val="00B443E3"/>
    <w:rsid w:val="00B5258E"/>
    <w:rsid w:val="00B535F7"/>
    <w:rsid w:val="00B541A2"/>
    <w:rsid w:val="00B541BB"/>
    <w:rsid w:val="00B5715A"/>
    <w:rsid w:val="00B571F6"/>
    <w:rsid w:val="00B600EB"/>
    <w:rsid w:val="00B67505"/>
    <w:rsid w:val="00B7043B"/>
    <w:rsid w:val="00B70DDA"/>
    <w:rsid w:val="00B715A5"/>
    <w:rsid w:val="00B735D4"/>
    <w:rsid w:val="00B77B6E"/>
    <w:rsid w:val="00B87A37"/>
    <w:rsid w:val="00B87A6A"/>
    <w:rsid w:val="00B90B81"/>
    <w:rsid w:val="00B93263"/>
    <w:rsid w:val="00B947C2"/>
    <w:rsid w:val="00B9544D"/>
    <w:rsid w:val="00B95C10"/>
    <w:rsid w:val="00B95FBB"/>
    <w:rsid w:val="00B95FF3"/>
    <w:rsid w:val="00B964BC"/>
    <w:rsid w:val="00BA0DD9"/>
    <w:rsid w:val="00BA167B"/>
    <w:rsid w:val="00BA3470"/>
    <w:rsid w:val="00BA4BD5"/>
    <w:rsid w:val="00BA7DB6"/>
    <w:rsid w:val="00BB6AB9"/>
    <w:rsid w:val="00BC07EB"/>
    <w:rsid w:val="00BC685C"/>
    <w:rsid w:val="00BD0545"/>
    <w:rsid w:val="00BD4053"/>
    <w:rsid w:val="00BD481E"/>
    <w:rsid w:val="00BD5672"/>
    <w:rsid w:val="00BD634D"/>
    <w:rsid w:val="00BD6C01"/>
    <w:rsid w:val="00BD6FAA"/>
    <w:rsid w:val="00BE0558"/>
    <w:rsid w:val="00BE07CD"/>
    <w:rsid w:val="00BE2E62"/>
    <w:rsid w:val="00BE705E"/>
    <w:rsid w:val="00BF0E35"/>
    <w:rsid w:val="00BF2055"/>
    <w:rsid w:val="00BF4529"/>
    <w:rsid w:val="00BF45AE"/>
    <w:rsid w:val="00BF63F2"/>
    <w:rsid w:val="00BF6E9C"/>
    <w:rsid w:val="00C02AFD"/>
    <w:rsid w:val="00C033A5"/>
    <w:rsid w:val="00C15B94"/>
    <w:rsid w:val="00C200E1"/>
    <w:rsid w:val="00C20BC0"/>
    <w:rsid w:val="00C260F6"/>
    <w:rsid w:val="00C32141"/>
    <w:rsid w:val="00C36072"/>
    <w:rsid w:val="00C3692E"/>
    <w:rsid w:val="00C4067E"/>
    <w:rsid w:val="00C4749E"/>
    <w:rsid w:val="00C57400"/>
    <w:rsid w:val="00C6041F"/>
    <w:rsid w:val="00C650FA"/>
    <w:rsid w:val="00C665F9"/>
    <w:rsid w:val="00C7153F"/>
    <w:rsid w:val="00C717CD"/>
    <w:rsid w:val="00C75AF3"/>
    <w:rsid w:val="00C8158F"/>
    <w:rsid w:val="00C90DA4"/>
    <w:rsid w:val="00C9206E"/>
    <w:rsid w:val="00C95284"/>
    <w:rsid w:val="00CA047C"/>
    <w:rsid w:val="00CA1FF6"/>
    <w:rsid w:val="00CA29F6"/>
    <w:rsid w:val="00CA47CF"/>
    <w:rsid w:val="00CA6721"/>
    <w:rsid w:val="00CA7157"/>
    <w:rsid w:val="00CA727A"/>
    <w:rsid w:val="00CA793F"/>
    <w:rsid w:val="00CA7E65"/>
    <w:rsid w:val="00CB1988"/>
    <w:rsid w:val="00CB5758"/>
    <w:rsid w:val="00CB64F7"/>
    <w:rsid w:val="00CB7107"/>
    <w:rsid w:val="00CB72C4"/>
    <w:rsid w:val="00CB739C"/>
    <w:rsid w:val="00CE1394"/>
    <w:rsid w:val="00CE35D9"/>
    <w:rsid w:val="00CE4F67"/>
    <w:rsid w:val="00CF1DE1"/>
    <w:rsid w:val="00CF36AB"/>
    <w:rsid w:val="00CF540E"/>
    <w:rsid w:val="00CF5843"/>
    <w:rsid w:val="00D0137E"/>
    <w:rsid w:val="00D035E4"/>
    <w:rsid w:val="00D14BDB"/>
    <w:rsid w:val="00D14D20"/>
    <w:rsid w:val="00D16B41"/>
    <w:rsid w:val="00D17D01"/>
    <w:rsid w:val="00D2015C"/>
    <w:rsid w:val="00D20171"/>
    <w:rsid w:val="00D202CC"/>
    <w:rsid w:val="00D2065D"/>
    <w:rsid w:val="00D20C5A"/>
    <w:rsid w:val="00D244B0"/>
    <w:rsid w:val="00D26F0C"/>
    <w:rsid w:val="00D316ED"/>
    <w:rsid w:val="00D31D1B"/>
    <w:rsid w:val="00D326D2"/>
    <w:rsid w:val="00D42A54"/>
    <w:rsid w:val="00D46BB5"/>
    <w:rsid w:val="00D47ABD"/>
    <w:rsid w:val="00D509BF"/>
    <w:rsid w:val="00D5423F"/>
    <w:rsid w:val="00D54701"/>
    <w:rsid w:val="00D54979"/>
    <w:rsid w:val="00D54AC0"/>
    <w:rsid w:val="00D61AB8"/>
    <w:rsid w:val="00D658DE"/>
    <w:rsid w:val="00D65EAD"/>
    <w:rsid w:val="00D70057"/>
    <w:rsid w:val="00D76005"/>
    <w:rsid w:val="00D7708F"/>
    <w:rsid w:val="00D77799"/>
    <w:rsid w:val="00D77A84"/>
    <w:rsid w:val="00D77F7D"/>
    <w:rsid w:val="00D80668"/>
    <w:rsid w:val="00D8434C"/>
    <w:rsid w:val="00D87416"/>
    <w:rsid w:val="00D90061"/>
    <w:rsid w:val="00D90AA2"/>
    <w:rsid w:val="00D90DBC"/>
    <w:rsid w:val="00D914EA"/>
    <w:rsid w:val="00D92980"/>
    <w:rsid w:val="00D9643D"/>
    <w:rsid w:val="00D9740B"/>
    <w:rsid w:val="00DA04E5"/>
    <w:rsid w:val="00DA1A72"/>
    <w:rsid w:val="00DA28DD"/>
    <w:rsid w:val="00DA3B71"/>
    <w:rsid w:val="00DA70AE"/>
    <w:rsid w:val="00DB2CBB"/>
    <w:rsid w:val="00DB330D"/>
    <w:rsid w:val="00DC13C4"/>
    <w:rsid w:val="00DC1E50"/>
    <w:rsid w:val="00DC31B1"/>
    <w:rsid w:val="00DD009A"/>
    <w:rsid w:val="00DD162D"/>
    <w:rsid w:val="00DD2918"/>
    <w:rsid w:val="00DD3BFA"/>
    <w:rsid w:val="00DD42BC"/>
    <w:rsid w:val="00DD62E7"/>
    <w:rsid w:val="00DD69D0"/>
    <w:rsid w:val="00DE4EBF"/>
    <w:rsid w:val="00E12595"/>
    <w:rsid w:val="00E15E37"/>
    <w:rsid w:val="00E15FC9"/>
    <w:rsid w:val="00E17099"/>
    <w:rsid w:val="00E21512"/>
    <w:rsid w:val="00E23239"/>
    <w:rsid w:val="00E24047"/>
    <w:rsid w:val="00E25E61"/>
    <w:rsid w:val="00E37CBE"/>
    <w:rsid w:val="00E37E3C"/>
    <w:rsid w:val="00E47315"/>
    <w:rsid w:val="00E518CA"/>
    <w:rsid w:val="00E56E95"/>
    <w:rsid w:val="00E631F0"/>
    <w:rsid w:val="00E67562"/>
    <w:rsid w:val="00E67728"/>
    <w:rsid w:val="00E71DF0"/>
    <w:rsid w:val="00E73FDF"/>
    <w:rsid w:val="00E7408B"/>
    <w:rsid w:val="00E8281F"/>
    <w:rsid w:val="00E85AC3"/>
    <w:rsid w:val="00E86C15"/>
    <w:rsid w:val="00E92E2F"/>
    <w:rsid w:val="00E93B6D"/>
    <w:rsid w:val="00E9739E"/>
    <w:rsid w:val="00EA1D55"/>
    <w:rsid w:val="00EA2E83"/>
    <w:rsid w:val="00EA32F8"/>
    <w:rsid w:val="00EB1C10"/>
    <w:rsid w:val="00EB46AA"/>
    <w:rsid w:val="00EB6D88"/>
    <w:rsid w:val="00EC02B7"/>
    <w:rsid w:val="00EC06EB"/>
    <w:rsid w:val="00EC1DFB"/>
    <w:rsid w:val="00EC2404"/>
    <w:rsid w:val="00EC323B"/>
    <w:rsid w:val="00EC4058"/>
    <w:rsid w:val="00EC4CE1"/>
    <w:rsid w:val="00ED553E"/>
    <w:rsid w:val="00ED7012"/>
    <w:rsid w:val="00EE31A4"/>
    <w:rsid w:val="00EF1BCD"/>
    <w:rsid w:val="00EF22D7"/>
    <w:rsid w:val="00EF3EEA"/>
    <w:rsid w:val="00EF5A51"/>
    <w:rsid w:val="00F0078F"/>
    <w:rsid w:val="00F025C7"/>
    <w:rsid w:val="00F02D1D"/>
    <w:rsid w:val="00F0486B"/>
    <w:rsid w:val="00F059E2"/>
    <w:rsid w:val="00F15C90"/>
    <w:rsid w:val="00F246E3"/>
    <w:rsid w:val="00F32A22"/>
    <w:rsid w:val="00F40AA9"/>
    <w:rsid w:val="00F40EEA"/>
    <w:rsid w:val="00F435B4"/>
    <w:rsid w:val="00F43A2F"/>
    <w:rsid w:val="00F511BB"/>
    <w:rsid w:val="00F52D4E"/>
    <w:rsid w:val="00F54546"/>
    <w:rsid w:val="00F56EC5"/>
    <w:rsid w:val="00F619E4"/>
    <w:rsid w:val="00F70457"/>
    <w:rsid w:val="00F70D3F"/>
    <w:rsid w:val="00F80B02"/>
    <w:rsid w:val="00F82A8A"/>
    <w:rsid w:val="00F85DA9"/>
    <w:rsid w:val="00F9052C"/>
    <w:rsid w:val="00F94319"/>
    <w:rsid w:val="00F95CD8"/>
    <w:rsid w:val="00F97F8C"/>
    <w:rsid w:val="00FA0962"/>
    <w:rsid w:val="00FA0B26"/>
    <w:rsid w:val="00FA3342"/>
    <w:rsid w:val="00FA4E44"/>
    <w:rsid w:val="00FB2462"/>
    <w:rsid w:val="00FB2ED1"/>
    <w:rsid w:val="00FB6C05"/>
    <w:rsid w:val="00FC3E6F"/>
    <w:rsid w:val="00FD09A9"/>
    <w:rsid w:val="00FD256E"/>
    <w:rsid w:val="00FD3287"/>
    <w:rsid w:val="00FD364A"/>
    <w:rsid w:val="00FD7CBD"/>
    <w:rsid w:val="00FE2996"/>
    <w:rsid w:val="00FE4E7B"/>
    <w:rsid w:val="00FF0C28"/>
    <w:rsid w:val="00FF1F07"/>
    <w:rsid w:val="00FF3A41"/>
    <w:rsid w:val="00FF435C"/>
    <w:rsid w:val="00FF63B8"/>
    <w:rsid w:val="00FF7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6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2D331A"/>
    <w:pPr>
      <w:spacing w:after="200" w:line="360" w:lineRule="auto"/>
      <w:ind w:left="567" w:right="567"/>
      <w:jc w:val="both"/>
    </w:pPr>
    <w:rPr>
      <w:rFonts w:ascii="Times New Roman" w:hAnsi="Times New Roman"/>
      <w:sz w:val="28"/>
      <w:szCs w:val="22"/>
    </w:rPr>
  </w:style>
  <w:style w:type="paragraph" w:styleId="10">
    <w:name w:val="heading 1"/>
    <w:basedOn w:val="a"/>
    <w:next w:val="a"/>
    <w:link w:val="11"/>
    <w:uiPriority w:val="9"/>
    <w:qFormat/>
    <w:rsid w:val="00B947C2"/>
    <w:pPr>
      <w:pageBreakBefore/>
      <w:spacing w:before="480" w:after="0"/>
      <w:ind w:left="284" w:right="284"/>
      <w:outlineLvl w:val="0"/>
    </w:pPr>
    <w:rPr>
      <w:bCs/>
      <w:caps/>
      <w:szCs w:val="28"/>
    </w:rPr>
  </w:style>
  <w:style w:type="paragraph" w:styleId="2">
    <w:name w:val="heading 2"/>
    <w:basedOn w:val="a"/>
    <w:next w:val="a"/>
    <w:link w:val="20"/>
    <w:uiPriority w:val="9"/>
    <w:qFormat/>
    <w:rsid w:val="003420F5"/>
    <w:pPr>
      <w:keepNext/>
      <w:keepLines/>
      <w:spacing w:before="200"/>
      <w:ind w:left="1134"/>
      <w:outlineLvl w:val="1"/>
    </w:pPr>
    <w:rPr>
      <w:bCs/>
      <w:szCs w:val="26"/>
    </w:rPr>
  </w:style>
  <w:style w:type="paragraph" w:styleId="3">
    <w:name w:val="heading 3"/>
    <w:basedOn w:val="2"/>
    <w:next w:val="a"/>
    <w:link w:val="30"/>
    <w:uiPriority w:val="9"/>
    <w:qFormat/>
    <w:rsid w:val="008966F0"/>
    <w:pPr>
      <w:spacing w:after="0"/>
      <w:outlineLvl w:val="2"/>
    </w:pPr>
    <w:rPr>
      <w:rFonts w:ascii="Calibri" w:hAnsi="Calibri"/>
      <w:bCs w:val="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065D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0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D6051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D6051"/>
  </w:style>
  <w:style w:type="paragraph" w:styleId="a6">
    <w:name w:val="footer"/>
    <w:basedOn w:val="a"/>
    <w:link w:val="a7"/>
    <w:uiPriority w:val="99"/>
    <w:unhideWhenUsed/>
    <w:rsid w:val="001D6051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1D6051"/>
  </w:style>
  <w:style w:type="paragraph" w:styleId="a8">
    <w:name w:val="Balloon Text"/>
    <w:basedOn w:val="a"/>
    <w:link w:val="a9"/>
    <w:uiPriority w:val="99"/>
    <w:semiHidden/>
    <w:unhideWhenUsed/>
    <w:rsid w:val="00111ECD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1ECD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uiPriority w:val="9"/>
    <w:rsid w:val="00B947C2"/>
    <w:rPr>
      <w:rFonts w:ascii="Times New Roman" w:hAnsi="Times New Roman"/>
      <w:bCs/>
      <w:caps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DA28DD"/>
    <w:pPr>
      <w:tabs>
        <w:tab w:val="left" w:pos="851"/>
        <w:tab w:val="left" w:leader="dot" w:pos="10065"/>
      </w:tabs>
      <w:overflowPunct w:val="0"/>
      <w:ind w:left="284" w:right="312"/>
    </w:pPr>
    <w:rPr>
      <w:sz w:val="24"/>
    </w:rPr>
  </w:style>
  <w:style w:type="character" w:styleId="aa">
    <w:name w:val="Hyperlink"/>
    <w:basedOn w:val="a0"/>
    <w:uiPriority w:val="99"/>
    <w:unhideWhenUsed/>
    <w:rsid w:val="00722F60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A1F56"/>
    <w:pPr>
      <w:ind w:left="720"/>
      <w:contextualSpacing/>
    </w:pPr>
  </w:style>
  <w:style w:type="paragraph" w:styleId="ac">
    <w:name w:val="Subtitle"/>
    <w:basedOn w:val="a"/>
    <w:next w:val="a"/>
    <w:link w:val="ad"/>
    <w:uiPriority w:val="11"/>
    <w:qFormat/>
    <w:rsid w:val="00A42014"/>
    <w:pPr>
      <w:numPr>
        <w:ilvl w:val="1"/>
      </w:numPr>
      <w:ind w:left="567"/>
    </w:pPr>
    <w:rPr>
      <w:rFonts w:ascii="Calibri" w:hAnsi="Calibri"/>
      <w:i/>
      <w:iCs/>
      <w:spacing w:val="15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A42014"/>
    <w:rPr>
      <w:rFonts w:ascii="Calibri" w:eastAsia="Times New Roman" w:hAnsi="Calibri" w:cs="Times New Roman"/>
      <w:i/>
      <w:iCs/>
      <w:spacing w:val="15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3420F5"/>
    <w:rPr>
      <w:rFonts w:ascii="Times New Roman" w:hAnsi="Times New Roman"/>
      <w:bCs/>
      <w:sz w:val="28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B35078"/>
    <w:pPr>
      <w:tabs>
        <w:tab w:val="left" w:pos="1100"/>
        <w:tab w:val="left" w:leader="dot" w:pos="10065"/>
      </w:tabs>
      <w:spacing w:before="140" w:after="160"/>
      <w:ind w:right="27"/>
    </w:pPr>
    <w:rPr>
      <w:i/>
      <w:sz w:val="24"/>
    </w:rPr>
  </w:style>
  <w:style w:type="paragraph" w:styleId="ae">
    <w:name w:val="caption"/>
    <w:basedOn w:val="a"/>
    <w:next w:val="a"/>
    <w:uiPriority w:val="35"/>
    <w:qFormat/>
    <w:rsid w:val="005C0C4A"/>
    <w:rPr>
      <w:b/>
      <w:bCs/>
      <w:color w:val="4F81BD"/>
      <w:sz w:val="18"/>
      <w:szCs w:val="18"/>
    </w:rPr>
  </w:style>
  <w:style w:type="paragraph" w:styleId="af">
    <w:name w:val="TOC Heading"/>
    <w:basedOn w:val="10"/>
    <w:next w:val="a"/>
    <w:uiPriority w:val="39"/>
    <w:qFormat/>
    <w:rsid w:val="00AB4B6E"/>
    <w:pPr>
      <w:keepNext/>
      <w:keepLines/>
      <w:pageBreakBefore w:val="0"/>
      <w:spacing w:line="276" w:lineRule="auto"/>
      <w:ind w:left="0" w:right="0"/>
      <w:jc w:val="left"/>
      <w:outlineLvl w:val="9"/>
    </w:pPr>
    <w:rPr>
      <w:rFonts w:ascii="Cambria" w:hAnsi="Cambria"/>
      <w:caps w:val="0"/>
      <w:color w:val="365F91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8966F0"/>
    <w:rPr>
      <w:rFonts w:eastAsia="Times New Roman" w:cs="Times New Roman"/>
      <w:i/>
      <w:sz w:val="28"/>
      <w:szCs w:val="26"/>
    </w:rPr>
  </w:style>
  <w:style w:type="paragraph" w:styleId="31">
    <w:name w:val="toc 3"/>
    <w:basedOn w:val="a"/>
    <w:next w:val="a"/>
    <w:autoRedefine/>
    <w:uiPriority w:val="39"/>
    <w:unhideWhenUsed/>
    <w:rsid w:val="00FF7D8C"/>
    <w:pPr>
      <w:tabs>
        <w:tab w:val="left" w:pos="851"/>
        <w:tab w:val="left" w:leader="dot" w:pos="10206"/>
      </w:tabs>
    </w:pPr>
    <w:rPr>
      <w:i/>
      <w:sz w:val="24"/>
    </w:rPr>
  </w:style>
  <w:style w:type="paragraph" w:styleId="af0">
    <w:name w:val="Bibliography"/>
    <w:basedOn w:val="a"/>
    <w:next w:val="a"/>
    <w:uiPriority w:val="37"/>
    <w:unhideWhenUsed/>
    <w:rsid w:val="00046075"/>
  </w:style>
  <w:style w:type="character" w:styleId="af1">
    <w:name w:val="Placeholder Text"/>
    <w:basedOn w:val="a0"/>
    <w:uiPriority w:val="99"/>
    <w:semiHidden/>
    <w:rsid w:val="00820393"/>
    <w:rPr>
      <w:color w:val="808080"/>
    </w:rPr>
  </w:style>
  <w:style w:type="paragraph" w:styleId="af2">
    <w:name w:val="Body Text"/>
    <w:basedOn w:val="a"/>
    <w:link w:val="af3"/>
    <w:rsid w:val="00252924"/>
    <w:pPr>
      <w:spacing w:after="0"/>
      <w:ind w:left="0" w:right="0" w:firstLine="709"/>
    </w:pPr>
    <w:rPr>
      <w:szCs w:val="24"/>
    </w:rPr>
  </w:style>
  <w:style w:type="character" w:customStyle="1" w:styleId="af3">
    <w:name w:val="Основной текст Знак"/>
    <w:basedOn w:val="a0"/>
    <w:link w:val="af2"/>
    <w:rsid w:val="00252924"/>
    <w:rPr>
      <w:rFonts w:ascii="Times New Roman" w:eastAsia="Times New Roman" w:hAnsi="Times New Roman" w:cs="Times New Roman"/>
      <w:sz w:val="28"/>
      <w:szCs w:val="24"/>
    </w:rPr>
  </w:style>
  <w:style w:type="paragraph" w:customStyle="1" w:styleId="13">
    <w:name w:val="Без интервала1"/>
    <w:aliases w:val="1"/>
    <w:uiPriority w:val="1"/>
    <w:qFormat/>
    <w:rsid w:val="006B56AA"/>
    <w:pPr>
      <w:spacing w:line="360" w:lineRule="auto"/>
      <w:ind w:left="284" w:right="284" w:firstLine="567"/>
      <w:jc w:val="both"/>
    </w:pPr>
    <w:rPr>
      <w:rFonts w:ascii="Times New Roman" w:hAnsi="Times New Roman"/>
      <w:sz w:val="28"/>
      <w:szCs w:val="22"/>
    </w:rPr>
  </w:style>
  <w:style w:type="paragraph" w:styleId="af4">
    <w:name w:val="Body Text Indent"/>
    <w:basedOn w:val="a"/>
    <w:link w:val="af5"/>
    <w:uiPriority w:val="99"/>
    <w:semiHidden/>
    <w:unhideWhenUsed/>
    <w:rsid w:val="0078616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78616F"/>
    <w:rPr>
      <w:sz w:val="22"/>
      <w:szCs w:val="22"/>
    </w:rPr>
  </w:style>
  <w:style w:type="paragraph" w:customStyle="1" w:styleId="af6">
    <w:name w:val="Чертежный"/>
    <w:rsid w:val="006D7301"/>
    <w:pPr>
      <w:jc w:val="both"/>
    </w:pPr>
    <w:rPr>
      <w:rFonts w:ascii="ISOCPEUR" w:hAnsi="ISOCPEUR"/>
      <w:i/>
      <w:sz w:val="28"/>
      <w:lang w:val="uk-UA"/>
    </w:rPr>
  </w:style>
  <w:style w:type="paragraph" w:styleId="22">
    <w:name w:val="Body Text 2"/>
    <w:basedOn w:val="a"/>
    <w:link w:val="23"/>
    <w:uiPriority w:val="99"/>
    <w:unhideWhenUsed/>
    <w:rsid w:val="00850E2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850E29"/>
    <w:rPr>
      <w:sz w:val="22"/>
      <w:szCs w:val="22"/>
    </w:rPr>
  </w:style>
  <w:style w:type="paragraph" w:styleId="af7">
    <w:name w:val="Document Map"/>
    <w:basedOn w:val="a"/>
    <w:link w:val="af8"/>
    <w:uiPriority w:val="99"/>
    <w:semiHidden/>
    <w:unhideWhenUsed/>
    <w:rsid w:val="00DA70AE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DA70AE"/>
    <w:rPr>
      <w:rFonts w:ascii="Tahoma" w:hAnsi="Tahoma" w:cs="Tahoma"/>
      <w:sz w:val="16"/>
      <w:szCs w:val="16"/>
    </w:rPr>
  </w:style>
  <w:style w:type="paragraph" w:styleId="af9">
    <w:name w:val="No Spacing"/>
    <w:basedOn w:val="10"/>
    <w:uiPriority w:val="1"/>
    <w:qFormat/>
    <w:rsid w:val="00D316ED"/>
    <w:pPr>
      <w:ind w:left="567" w:right="567"/>
    </w:pPr>
    <w:rPr>
      <w:szCs w:val="22"/>
    </w:rPr>
  </w:style>
  <w:style w:type="paragraph" w:customStyle="1" w:styleId="1">
    <w:name w:val="Стиль1"/>
    <w:basedOn w:val="a"/>
    <w:rsid w:val="00731F6C"/>
    <w:pPr>
      <w:numPr>
        <w:numId w:val="19"/>
      </w:numPr>
      <w:spacing w:after="0"/>
      <w:ind w:right="0"/>
      <w:jc w:val="left"/>
    </w:pPr>
    <w:rPr>
      <w:b/>
      <w:szCs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2065D"/>
    <w:rPr>
      <w:rFonts w:ascii="Cambria" w:eastAsia="Times New Roman" w:hAnsi="Cambria" w:cs="Times New Roman"/>
      <w:sz w:val="22"/>
      <w:szCs w:val="22"/>
    </w:rPr>
  </w:style>
  <w:style w:type="paragraph" w:customStyle="1" w:styleId="Heading">
    <w:name w:val="Heading"/>
    <w:rsid w:val="00C3692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2762.htm" TargetMode="External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2756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E313CC8-870C-46B8-9BA6-5D30D984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37</Pages>
  <Words>5214</Words>
  <Characters>29722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АлтГТУ</Company>
  <LinksUpToDate>false</LinksUpToDate>
  <CharactersWithSpaces>34867</CharactersWithSpaces>
  <SharedDoc>false</SharedDoc>
  <HLinks>
    <vt:vector size="126" baseType="variant">
      <vt:variant>
        <vt:i4>1769552</vt:i4>
      </vt:variant>
      <vt:variant>
        <vt:i4>63</vt:i4>
      </vt:variant>
      <vt:variant>
        <vt:i4>0</vt:i4>
      </vt:variant>
      <vt:variant>
        <vt:i4>5</vt:i4>
      </vt:variant>
      <vt:variant>
        <vt:lpwstr>F:\Program Files\StroyConsultant\Temp\2762.htm</vt:lpwstr>
      </vt:variant>
      <vt:variant>
        <vt:lpwstr/>
      </vt:variant>
      <vt:variant>
        <vt:i4>2031699</vt:i4>
      </vt:variant>
      <vt:variant>
        <vt:i4>60</vt:i4>
      </vt:variant>
      <vt:variant>
        <vt:i4>0</vt:i4>
      </vt:variant>
      <vt:variant>
        <vt:i4>5</vt:i4>
      </vt:variant>
      <vt:variant>
        <vt:lpwstr>F:\Program Files\StroyConsultant\Temp\2756.htm</vt:lpwstr>
      </vt:variant>
      <vt:variant>
        <vt:lpwstr/>
      </vt:variant>
      <vt:variant>
        <vt:i4>1835070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_Toc209579271</vt:lpwstr>
      </vt:variant>
      <vt:variant>
        <vt:i4>1835070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_Toc209579270</vt:lpwstr>
      </vt:variant>
      <vt:variant>
        <vt:i4>1900606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_Toc209579269</vt:lpwstr>
      </vt:variant>
      <vt:variant>
        <vt:i4>1900606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_Toc209579268</vt:lpwstr>
      </vt:variant>
      <vt:variant>
        <vt:i4>1900606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_Toc209579267</vt:lpwstr>
      </vt:variant>
      <vt:variant>
        <vt:i4>1900606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_Toc209579266</vt:lpwstr>
      </vt:variant>
      <vt:variant>
        <vt:i4>1900606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_Toc209579264</vt:lpwstr>
      </vt:variant>
      <vt:variant>
        <vt:i4>1900606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_Toc209579263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_Toc209579262</vt:lpwstr>
      </vt:variant>
      <vt:variant>
        <vt:i4>1900606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_Toc209579261</vt:lpwstr>
      </vt:variant>
      <vt:variant>
        <vt:i4>1900606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_Toc209579260</vt:lpwstr>
      </vt:variant>
      <vt:variant>
        <vt:i4>1966142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_Toc209579259</vt:lpwstr>
      </vt:variant>
      <vt:variant>
        <vt:i4>1966142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_Toc209579258</vt:lpwstr>
      </vt:variant>
      <vt:variant>
        <vt:i4>1966142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_Toc209579257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_Toc209579254</vt:lpwstr>
      </vt:variant>
      <vt:variant>
        <vt:i4>1966142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_Toc209579253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_Toc209579252</vt:lpwstr>
      </vt:variant>
      <vt:variant>
        <vt:i4>1966142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_Toc209579251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_Toc209579250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Andrey</cp:lastModifiedBy>
  <cp:revision>5</cp:revision>
  <cp:lastPrinted>2009-10-08T02:24:00Z</cp:lastPrinted>
  <dcterms:created xsi:type="dcterms:W3CDTF">2011-08-31T08:35:00Z</dcterms:created>
  <dcterms:modified xsi:type="dcterms:W3CDTF">2011-09-13T14:37:00Z</dcterms:modified>
</cp:coreProperties>
</file>